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EED73" w14:textId="382D156D" w:rsidR="0009408E" w:rsidRDefault="0009408E" w:rsidP="0009408E">
      <w:pPr>
        <w:rPr>
          <w:sz w:val="16"/>
        </w:rPr>
      </w:pPr>
    </w:p>
    <w:p w14:paraId="0BF83909" w14:textId="77777777" w:rsidR="0009408E" w:rsidRPr="002B2671" w:rsidRDefault="0009408E" w:rsidP="0009408E">
      <w:pPr>
        <w:jc w:val="center"/>
        <w:rPr>
          <w:b/>
        </w:rPr>
      </w:pPr>
      <w:r w:rsidRPr="002B2671">
        <w:rPr>
          <w:b/>
        </w:rPr>
        <w:t>ANEXO</w:t>
      </w:r>
      <w:r>
        <w:rPr>
          <w:b/>
        </w:rPr>
        <w:t xml:space="preserve"> III</w:t>
      </w:r>
    </w:p>
    <w:p w14:paraId="4CB0C318" w14:textId="77777777" w:rsidR="0009408E" w:rsidRPr="002B2671" w:rsidRDefault="0009408E" w:rsidP="0009408E"/>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806"/>
      </w:tblGrid>
      <w:tr w:rsidR="0009408E" w:rsidRPr="002B2671" w14:paraId="151B20E0" w14:textId="77777777" w:rsidTr="00CA1970">
        <w:tc>
          <w:tcPr>
            <w:tcW w:w="9072"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4394BBB" w14:textId="77777777" w:rsidR="0009408E" w:rsidRPr="002B2671" w:rsidRDefault="0009408E" w:rsidP="00CA1970">
            <w:pPr>
              <w:rPr>
                <w:b/>
              </w:rPr>
            </w:pPr>
            <w:r w:rsidRPr="002B2671">
              <w:rPr>
                <w:b/>
              </w:rPr>
              <w:t>INFORMACIÓN SOBRE PROTECCIÓN DE DATOS</w:t>
            </w:r>
          </w:p>
        </w:tc>
      </w:tr>
      <w:tr w:rsidR="0009408E" w:rsidRPr="002B2671" w14:paraId="30A62189" w14:textId="77777777" w:rsidTr="00CA1970">
        <w:tc>
          <w:tcPr>
            <w:tcW w:w="2268" w:type="dxa"/>
            <w:tcBorders>
              <w:top w:val="single" w:sz="4" w:space="0" w:color="auto"/>
              <w:left w:val="single" w:sz="4" w:space="0" w:color="auto"/>
              <w:bottom w:val="single" w:sz="4" w:space="0" w:color="auto"/>
              <w:right w:val="single" w:sz="4" w:space="0" w:color="auto"/>
            </w:tcBorders>
            <w:vAlign w:val="center"/>
            <w:hideMark/>
          </w:tcPr>
          <w:p w14:paraId="4CC8DFFB" w14:textId="77777777" w:rsidR="0009408E" w:rsidRPr="002B2671" w:rsidRDefault="0009408E" w:rsidP="00CA1970">
            <w:pPr>
              <w:rPr>
                <w:b/>
              </w:rPr>
            </w:pPr>
            <w:r w:rsidRPr="002B2671">
              <w:rPr>
                <w:b/>
              </w:rPr>
              <w:t>RESPONSABLE</w:t>
            </w:r>
          </w:p>
          <w:p w14:paraId="51457946" w14:textId="77777777" w:rsidR="0009408E" w:rsidRPr="002B2671" w:rsidRDefault="0009408E" w:rsidP="00CA1970">
            <w:pPr>
              <w:rPr>
                <w:b/>
              </w:rPr>
            </w:pPr>
            <w:r w:rsidRPr="002B2671">
              <w:rPr>
                <w:b/>
              </w:rPr>
              <w:t>DEL TRATAMIENTO</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14A4B24" w14:textId="6E1DF853" w:rsidR="0009408E" w:rsidRPr="002B2671" w:rsidRDefault="0009408E" w:rsidP="00CA1970">
            <w:pPr>
              <w:rPr>
                <w:i/>
              </w:rPr>
            </w:pPr>
            <w:r w:rsidRPr="002B2671">
              <w:rPr>
                <w:i/>
              </w:rPr>
              <w:t xml:space="preserve">Servicio Extremeño Público de Empleo (SEXPE)-Consejería de </w:t>
            </w:r>
            <w:r w:rsidR="00D50E60">
              <w:rPr>
                <w:i/>
              </w:rPr>
              <w:t>Economía, Empleo y Transformación Digital</w:t>
            </w:r>
            <w:r w:rsidRPr="002B2671">
              <w:rPr>
                <w:i/>
              </w:rPr>
              <w:t xml:space="preserve"> 06800, Mérida (Badajoz). </w:t>
            </w:r>
          </w:p>
          <w:p w14:paraId="4A31A6AE" w14:textId="77777777" w:rsidR="0009408E" w:rsidRPr="002B2671" w:rsidRDefault="0009408E" w:rsidP="00CA1970">
            <w:pPr>
              <w:rPr>
                <w:i/>
              </w:rPr>
            </w:pPr>
            <w:r w:rsidRPr="002B2671">
              <w:rPr>
                <w:i/>
              </w:rPr>
              <w:t>Avda. Delgado Valhondo, s/n, Edificio III Milenio, Módulo 6, 06800, Mérida</w:t>
            </w:r>
          </w:p>
          <w:p w14:paraId="6DD42BC3" w14:textId="77777777" w:rsidR="0009408E" w:rsidRPr="002B2671" w:rsidRDefault="0009408E" w:rsidP="00CA1970">
            <w:pPr>
              <w:rPr>
                <w:i/>
              </w:rPr>
            </w:pPr>
            <w:r w:rsidRPr="002B2671">
              <w:rPr>
                <w:i/>
              </w:rPr>
              <w:t>Correo electrónico: pdpsexpe@extremaduratrabaja.net</w:t>
            </w:r>
          </w:p>
          <w:p w14:paraId="7F9FCDC6" w14:textId="77777777" w:rsidR="0009408E" w:rsidRPr="002B2671" w:rsidRDefault="0009408E" w:rsidP="00CA1970">
            <w:r w:rsidRPr="002B2671">
              <w:rPr>
                <w:i/>
              </w:rPr>
              <w:t xml:space="preserve">    Delegado de Protección de Datos: </w:t>
            </w:r>
            <w:hyperlink r:id="rId8" w:history="1">
              <w:r w:rsidRPr="002B2671">
                <w:rPr>
                  <w:rStyle w:val="Hipervnculo"/>
                  <w:i/>
                </w:rPr>
                <w:t>dpd@juntaex.es</w:t>
              </w:r>
            </w:hyperlink>
            <w:r w:rsidRPr="002B2671">
              <w:t xml:space="preserve"> </w:t>
            </w:r>
          </w:p>
        </w:tc>
      </w:tr>
      <w:tr w:rsidR="0009408E" w:rsidRPr="002B2671" w14:paraId="198E6D20" w14:textId="77777777" w:rsidTr="00CA1970">
        <w:tc>
          <w:tcPr>
            <w:tcW w:w="2268" w:type="dxa"/>
            <w:tcBorders>
              <w:top w:val="single" w:sz="4" w:space="0" w:color="auto"/>
              <w:left w:val="single" w:sz="4" w:space="0" w:color="auto"/>
              <w:bottom w:val="single" w:sz="4" w:space="0" w:color="auto"/>
              <w:right w:val="single" w:sz="4" w:space="0" w:color="auto"/>
            </w:tcBorders>
            <w:vAlign w:val="center"/>
            <w:hideMark/>
          </w:tcPr>
          <w:p w14:paraId="7061614E" w14:textId="77777777" w:rsidR="0009408E" w:rsidRPr="002B2671" w:rsidRDefault="0009408E" w:rsidP="00CA1970">
            <w:pPr>
              <w:rPr>
                <w:b/>
              </w:rPr>
            </w:pPr>
            <w:r w:rsidRPr="002B2671">
              <w:rPr>
                <w:b/>
              </w:rPr>
              <w:t>FINALIDAD</w:t>
            </w:r>
          </w:p>
          <w:p w14:paraId="62DED3B0" w14:textId="77777777" w:rsidR="0009408E" w:rsidRPr="002B2671" w:rsidRDefault="0009408E" w:rsidP="00CA1970">
            <w:pPr>
              <w:rPr>
                <w:b/>
              </w:rPr>
            </w:pPr>
            <w:r w:rsidRPr="002B2671">
              <w:rPr>
                <w:b/>
              </w:rPr>
              <w:t>DEL TRATAMIENTO</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96BE593" w14:textId="77777777" w:rsidR="0009408E" w:rsidRPr="002B2671" w:rsidRDefault="0009408E" w:rsidP="00CA1970">
            <w:r w:rsidRPr="002B2671">
              <w:t xml:space="preserve">La finalidad del tratamiento de sus datos es gestión de la concesión de subvenciones para entidades promotoras del </w:t>
            </w:r>
            <w:r>
              <w:t>Programa de Formación y Empleo para personas desempleadas en el sector de la artesanía.</w:t>
            </w:r>
          </w:p>
          <w:p w14:paraId="5B52FBB0" w14:textId="77777777" w:rsidR="0009408E" w:rsidRPr="002B2671" w:rsidRDefault="0009408E" w:rsidP="00CA1970">
            <w:r w:rsidRPr="002B2671">
              <w:t>La gestión y operativa de tramitación electrónica se ajustará en todo caso a lo establecido en la Ley Orgánica 3/2018, de 5 de diciembre, de Protección de Datos Personales y garantía de los derechos digitales y en el Reglamento General de Protección de Datos 2016/679 (UE) de 27 de abril de 2016.</w:t>
            </w:r>
          </w:p>
        </w:tc>
      </w:tr>
      <w:tr w:rsidR="0009408E" w:rsidRPr="002B2671" w14:paraId="6E90B590" w14:textId="77777777" w:rsidTr="00CA1970">
        <w:tc>
          <w:tcPr>
            <w:tcW w:w="2268" w:type="dxa"/>
            <w:tcBorders>
              <w:top w:val="single" w:sz="4" w:space="0" w:color="auto"/>
              <w:left w:val="single" w:sz="4" w:space="0" w:color="auto"/>
              <w:bottom w:val="single" w:sz="4" w:space="0" w:color="auto"/>
              <w:right w:val="single" w:sz="4" w:space="0" w:color="auto"/>
            </w:tcBorders>
            <w:vAlign w:val="center"/>
            <w:hideMark/>
          </w:tcPr>
          <w:p w14:paraId="07FD2478" w14:textId="77777777" w:rsidR="0009408E" w:rsidRPr="002B2671" w:rsidRDefault="0009408E" w:rsidP="00CA1970">
            <w:pPr>
              <w:rPr>
                <w:b/>
              </w:rPr>
            </w:pPr>
            <w:r w:rsidRPr="002B2671">
              <w:rPr>
                <w:b/>
              </w:rPr>
              <w:t>LEGITIMACIÓN</w:t>
            </w:r>
          </w:p>
          <w:p w14:paraId="156CB9C8" w14:textId="77777777" w:rsidR="0009408E" w:rsidRPr="002B2671" w:rsidRDefault="0009408E" w:rsidP="00CA1970">
            <w:pPr>
              <w:rPr>
                <w:b/>
              </w:rPr>
            </w:pPr>
            <w:r w:rsidRPr="002B2671">
              <w:rPr>
                <w:b/>
              </w:rPr>
              <w:t>DEL TRATAMIENTO</w:t>
            </w:r>
          </w:p>
        </w:tc>
        <w:tc>
          <w:tcPr>
            <w:tcW w:w="6804" w:type="dxa"/>
            <w:tcBorders>
              <w:top w:val="single" w:sz="4" w:space="0" w:color="auto"/>
              <w:left w:val="single" w:sz="4" w:space="0" w:color="auto"/>
              <w:bottom w:val="single" w:sz="4" w:space="0" w:color="auto"/>
              <w:right w:val="single" w:sz="4" w:space="0" w:color="auto"/>
            </w:tcBorders>
            <w:hideMark/>
          </w:tcPr>
          <w:p w14:paraId="071FEB40" w14:textId="77777777" w:rsidR="0009408E" w:rsidRPr="002B2671" w:rsidRDefault="0009408E" w:rsidP="00CA1970">
            <w:r w:rsidRPr="002B2671">
              <w:t xml:space="preserve">La Base Jurídica de la finalidad del tratamiento necesario es el cumplimiento de una misión que es realizada en interés público o en el ejercicio de Poderes públicos del </w:t>
            </w:r>
            <w:proofErr w:type="gramStart"/>
            <w:r w:rsidRPr="002B2671">
              <w:t>Responsable</w:t>
            </w:r>
            <w:proofErr w:type="gramEnd"/>
            <w:r w:rsidRPr="002B2671">
              <w:t xml:space="preserve"> de Tratamiento (art. 6.1 e) RGPD).</w:t>
            </w:r>
          </w:p>
        </w:tc>
      </w:tr>
      <w:tr w:rsidR="0009408E" w:rsidRPr="002B2671" w14:paraId="0ADB3984" w14:textId="77777777" w:rsidTr="00CA1970">
        <w:tc>
          <w:tcPr>
            <w:tcW w:w="2268" w:type="dxa"/>
            <w:tcBorders>
              <w:top w:val="single" w:sz="4" w:space="0" w:color="auto"/>
              <w:left w:val="single" w:sz="4" w:space="0" w:color="auto"/>
              <w:bottom w:val="single" w:sz="4" w:space="0" w:color="auto"/>
              <w:right w:val="single" w:sz="4" w:space="0" w:color="auto"/>
            </w:tcBorders>
            <w:vAlign w:val="center"/>
            <w:hideMark/>
          </w:tcPr>
          <w:p w14:paraId="409241CF" w14:textId="77777777" w:rsidR="0009408E" w:rsidRPr="002B2671" w:rsidRDefault="0009408E" w:rsidP="00CA1970">
            <w:pPr>
              <w:rPr>
                <w:b/>
              </w:rPr>
            </w:pPr>
            <w:r w:rsidRPr="002B2671">
              <w:rPr>
                <w:b/>
              </w:rPr>
              <w:t>PLAZO DE CONSERVACIÓN</w:t>
            </w:r>
          </w:p>
          <w:p w14:paraId="45F37CA3" w14:textId="77777777" w:rsidR="0009408E" w:rsidRPr="002B2671" w:rsidRDefault="0009408E" w:rsidP="00CA1970">
            <w:pPr>
              <w:rPr>
                <w:b/>
              </w:rPr>
            </w:pPr>
            <w:r w:rsidRPr="002B2671">
              <w:rPr>
                <w:b/>
              </w:rPr>
              <w:t>DE LOS DATOS</w:t>
            </w:r>
          </w:p>
        </w:tc>
        <w:tc>
          <w:tcPr>
            <w:tcW w:w="6804" w:type="dxa"/>
            <w:tcBorders>
              <w:top w:val="single" w:sz="4" w:space="0" w:color="auto"/>
              <w:left w:val="single" w:sz="4" w:space="0" w:color="auto"/>
              <w:bottom w:val="single" w:sz="4" w:space="0" w:color="auto"/>
              <w:right w:val="single" w:sz="4" w:space="0" w:color="auto"/>
            </w:tcBorders>
            <w:vAlign w:val="center"/>
          </w:tcPr>
          <w:p w14:paraId="29015C46" w14:textId="77777777" w:rsidR="0009408E" w:rsidRPr="002B2671" w:rsidRDefault="0009408E" w:rsidP="00CA1970">
            <w:r w:rsidRPr="002B2671">
              <w:t>Los datos económicos de esta actividad de tratamiento se conservarán al amparo de lo dispuesto en la Ley 58/2003, de 17 de diciembre, General Tributaria.</w:t>
            </w:r>
          </w:p>
          <w:p w14:paraId="343DA1DA" w14:textId="77777777" w:rsidR="0009408E" w:rsidRPr="002B2671" w:rsidRDefault="0009408E" w:rsidP="00CA1970">
            <w:r w:rsidRPr="002B2671">
              <w:t xml:space="preserve">La información será conservada de forma indefinida hasta el cese de la relación del interesado con la Administración y se conservarán con fines de investigación histórica o fines estadísticos de acuerdo con la normativa vigente. </w:t>
            </w:r>
          </w:p>
          <w:p w14:paraId="3B76F96B" w14:textId="77777777" w:rsidR="0009408E" w:rsidRPr="002B2671" w:rsidRDefault="0009408E" w:rsidP="00CA1970">
            <w:r w:rsidRPr="002B2671">
              <w:t>Finalizado el expediente y los plazos legalmente previstos en la normativa aplicable, los datos serán trasladados al Archivo Histórico de acuerdo con la normativa vigente.</w:t>
            </w:r>
          </w:p>
          <w:p w14:paraId="5E4B53D0" w14:textId="77777777" w:rsidR="0009408E" w:rsidRPr="002B2671" w:rsidRDefault="0009408E" w:rsidP="00CA1970"/>
        </w:tc>
      </w:tr>
      <w:tr w:rsidR="0009408E" w:rsidRPr="002B2671" w14:paraId="31C97123" w14:textId="77777777" w:rsidTr="00CA1970">
        <w:tc>
          <w:tcPr>
            <w:tcW w:w="2268" w:type="dxa"/>
            <w:tcBorders>
              <w:top w:val="single" w:sz="4" w:space="0" w:color="auto"/>
              <w:left w:val="single" w:sz="4" w:space="0" w:color="auto"/>
              <w:bottom w:val="single" w:sz="4" w:space="0" w:color="auto"/>
              <w:right w:val="single" w:sz="4" w:space="0" w:color="auto"/>
            </w:tcBorders>
            <w:vAlign w:val="center"/>
            <w:hideMark/>
          </w:tcPr>
          <w:p w14:paraId="173A4676" w14:textId="77777777" w:rsidR="0009408E" w:rsidRPr="002B2671" w:rsidRDefault="0009408E" w:rsidP="00CA1970">
            <w:pPr>
              <w:rPr>
                <w:b/>
              </w:rPr>
            </w:pPr>
            <w:r w:rsidRPr="002B2671">
              <w:rPr>
                <w:b/>
              </w:rPr>
              <w:t>DESTINATARIOS DE CESIONES O TRANSFERENCIAS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1ADD79D" w14:textId="77777777" w:rsidR="0009408E" w:rsidRPr="002B2671" w:rsidRDefault="0009408E" w:rsidP="00CA1970">
            <w:r w:rsidRPr="002B2671">
              <w:t>Para aquellos procedimientos tramitados en SEDE Electrónica de Junta de Extremadura, los datos recopilados que puedan servir para la realización de comunicaciones a los interesados estarán disponibles conforme a lo regulado en la Ley 8/2019, de 5 de abril, para una Administración más ágil en la C.A. de Extremadura, mediante su cesión a la Base de Datos Administrados, cuyo Responsable de Tratamiento es la persona Titular de la Consejería competente sobre la citada SEDE -Vicepresidencia Primera y Consejería de Hacienda y Administración Pública-.</w:t>
            </w:r>
          </w:p>
          <w:p w14:paraId="75356518" w14:textId="77777777" w:rsidR="0009408E" w:rsidRPr="002B2671" w:rsidRDefault="0009408E" w:rsidP="00CA1970">
            <w:r w:rsidRPr="002B2671">
              <w:t>No están previstas transferencias internacionales de datos ni otras cesiones de datos.</w:t>
            </w:r>
          </w:p>
          <w:p w14:paraId="1C74395D" w14:textId="7A84E25C" w:rsidR="0009408E" w:rsidRPr="002B2671" w:rsidRDefault="0009408E" w:rsidP="00CA1970">
            <w:r w:rsidRPr="002B2671">
              <w:lastRenderedPageBreak/>
              <w:t>Sin</w:t>
            </w:r>
            <w:r w:rsidR="00E04158">
              <w:t xml:space="preserve"> </w:t>
            </w:r>
            <w:proofErr w:type="gramStart"/>
            <w:r w:rsidRPr="002B2671">
              <w:t>embargo</w:t>
            </w:r>
            <w:proofErr w:type="gramEnd"/>
            <w:r w:rsidRPr="002B2671">
              <w:t xml:space="preserve"> lo anterior, los datos podrán cederse a otros organismos u órganos de la Administración Pública, sin precisar el previo consentimiento del interesado, cuando así lo prevea una norma de Derecho de la Unión Europea o una Ley.</w:t>
            </w:r>
          </w:p>
        </w:tc>
      </w:tr>
      <w:tr w:rsidR="0009408E" w:rsidRPr="002B2671" w14:paraId="73046339" w14:textId="77777777" w:rsidTr="00CA1970">
        <w:tc>
          <w:tcPr>
            <w:tcW w:w="2268" w:type="dxa"/>
            <w:tcBorders>
              <w:top w:val="single" w:sz="4" w:space="0" w:color="auto"/>
              <w:left w:val="single" w:sz="4" w:space="0" w:color="auto"/>
              <w:bottom w:val="single" w:sz="4" w:space="0" w:color="auto"/>
              <w:right w:val="single" w:sz="4" w:space="0" w:color="auto"/>
            </w:tcBorders>
            <w:vAlign w:val="center"/>
            <w:hideMark/>
          </w:tcPr>
          <w:p w14:paraId="18062914" w14:textId="77777777" w:rsidR="0009408E" w:rsidRPr="002B2671" w:rsidRDefault="0009408E" w:rsidP="00CA1970">
            <w:pPr>
              <w:rPr>
                <w:b/>
              </w:rPr>
            </w:pPr>
            <w:r w:rsidRPr="002B2671">
              <w:rPr>
                <w:b/>
              </w:rPr>
              <w:lastRenderedPageBreak/>
              <w:t>DERECHOS</w:t>
            </w:r>
          </w:p>
          <w:p w14:paraId="3F62A42E" w14:textId="77777777" w:rsidR="0009408E" w:rsidRPr="002B2671" w:rsidRDefault="0009408E" w:rsidP="00CA1970">
            <w:pPr>
              <w:rPr>
                <w:b/>
              </w:rPr>
            </w:pPr>
            <w:r w:rsidRPr="002B2671">
              <w:rPr>
                <w:b/>
              </w:rPr>
              <w:t>DE LAS PERSONAS INTERESADAS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641503A" w14:textId="77777777" w:rsidR="0009408E" w:rsidRPr="002B2671" w:rsidRDefault="0009408E" w:rsidP="00CA1970">
            <w:r w:rsidRPr="002B2671">
              <w:t xml:space="preserve">A obtener confirmación sobre la existencia de un tratamiento de sus datos. </w:t>
            </w:r>
          </w:p>
          <w:p w14:paraId="52AFA0E7" w14:textId="77777777" w:rsidR="0009408E" w:rsidRPr="002B2671" w:rsidRDefault="0009408E" w:rsidP="00CA1970">
            <w:r w:rsidRPr="002B2671">
              <w:t>A acceder a sus datos personales, solicitar la rectificación de los datos que sean inexactos o, en su caso, solicitar la supresión, cuando entre otros motivos, los datos ya no sean necesarios para los fines para los que fueron recogidos o el interesado retire el consentimiento otorgado.</w:t>
            </w:r>
          </w:p>
          <w:p w14:paraId="36BCA3F9" w14:textId="77777777" w:rsidR="0009408E" w:rsidRPr="002B2671" w:rsidRDefault="0009408E" w:rsidP="00CA1970">
            <w:r w:rsidRPr="002B2671">
              <w:t>Así mismo, en determinadas circunstancias el interesado podrá solicitar la limitación del tratamiento de sus datos, en cuyo caso sólo los conservaremos de acuerdo con la normativa vigente.</w:t>
            </w:r>
          </w:p>
          <w:p w14:paraId="7DEB4A11" w14:textId="77777777" w:rsidR="0009408E" w:rsidRPr="002B2671" w:rsidRDefault="0009408E" w:rsidP="00CA1970">
            <w:r w:rsidRPr="002B2671">
              <w:t>El interesado tiene derecho a revocar, en cualquier momento, el consentimiento (si fuera este la legitimación para el tratamiento) para cualquiera de los tratamientos para los que lo haya otorgado.</w:t>
            </w:r>
          </w:p>
          <w:p w14:paraId="46855A5F" w14:textId="77777777" w:rsidR="0009408E" w:rsidRPr="002B2671" w:rsidRDefault="0009408E" w:rsidP="00CA1970">
            <w:r w:rsidRPr="002B2671">
              <w:t>Estos derechos de acceso, rectificación, supresión, oposición, limitación del tratamiento, podrán ejercerse a través del Portal https://www.juntaex.es/ de la Junta de Extremadura o por correo postal en la dirección que aparece en el apartado “</w:t>
            </w:r>
            <w:proofErr w:type="gramStart"/>
            <w:r w:rsidRPr="002B2671">
              <w:t>Responsable</w:t>
            </w:r>
            <w:proofErr w:type="gramEnd"/>
            <w:r w:rsidRPr="002B2671">
              <w:t>”.</w:t>
            </w:r>
          </w:p>
          <w:p w14:paraId="04E8D372" w14:textId="77777777" w:rsidR="0009408E" w:rsidRPr="002B2671" w:rsidRDefault="0009408E" w:rsidP="00CA1970">
            <w:r w:rsidRPr="002B2671">
              <w:t>Sin perjuicio de cualquier otro recurso administrativo o acción judicial, todo interesado tendrá derecho a presentar una reclamación ante el Delegado de Protección de Datos (</w:t>
            </w:r>
            <w:hyperlink r:id="rId9" w:history="1">
              <w:r w:rsidRPr="002B2671">
                <w:rPr>
                  <w:rStyle w:val="Hipervnculo"/>
                </w:rPr>
                <w:t>dpd@juntaex.es</w:t>
              </w:r>
            </w:hyperlink>
            <w:r w:rsidRPr="002B2671">
              <w:t xml:space="preserve">), o </w:t>
            </w:r>
            <w:proofErr w:type="gramStart"/>
            <w:r w:rsidRPr="002B2671">
              <w:t>bien,  ante</w:t>
            </w:r>
            <w:proofErr w:type="gramEnd"/>
            <w:r w:rsidRPr="002B2671">
              <w:t xml:space="preserve"> la Agencia Española de Protección de Datos (</w:t>
            </w:r>
            <w:hyperlink r:id="rId10" w:tgtFrame="_blank" w:history="1">
              <w:r w:rsidRPr="002B2671">
                <w:rPr>
                  <w:rStyle w:val="Hipervnculo"/>
                </w:rPr>
                <w:t>https://www.aepd.es/es</w:t>
              </w:r>
            </w:hyperlink>
            <w:r w:rsidRPr="002B2671">
              <w:t>).</w:t>
            </w:r>
          </w:p>
        </w:tc>
      </w:tr>
      <w:tr w:rsidR="0009408E" w:rsidRPr="002B2671" w14:paraId="2C90A05F" w14:textId="77777777" w:rsidTr="00CA1970">
        <w:tc>
          <w:tcPr>
            <w:tcW w:w="2268" w:type="dxa"/>
            <w:tcBorders>
              <w:top w:val="single" w:sz="4" w:space="0" w:color="auto"/>
              <w:left w:val="single" w:sz="4" w:space="0" w:color="auto"/>
              <w:bottom w:val="single" w:sz="4" w:space="0" w:color="auto"/>
              <w:right w:val="single" w:sz="4" w:space="0" w:color="auto"/>
            </w:tcBorders>
            <w:vAlign w:val="center"/>
            <w:hideMark/>
          </w:tcPr>
          <w:p w14:paraId="0A5F855C" w14:textId="77777777" w:rsidR="0009408E" w:rsidRPr="002B2671" w:rsidRDefault="0009408E" w:rsidP="00CA1970">
            <w:pPr>
              <w:rPr>
                <w:b/>
              </w:rPr>
            </w:pPr>
            <w:r w:rsidRPr="002B2671">
              <w:rPr>
                <w:b/>
              </w:rPr>
              <w:t>PROCEDENCIA</w:t>
            </w:r>
          </w:p>
          <w:p w14:paraId="0D8BD372" w14:textId="77777777" w:rsidR="0009408E" w:rsidRPr="002B2671" w:rsidRDefault="0009408E" w:rsidP="00CA1970">
            <w:r w:rsidRPr="002B2671">
              <w:t>DE LOS DATOS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83B78A8" w14:textId="77777777" w:rsidR="0009408E" w:rsidRPr="002B2671" w:rsidRDefault="0009408E" w:rsidP="00CA1970">
            <w:r w:rsidRPr="002B2671">
              <w:t>Se obtienen directamente del interesado o de su representante legal, y de otras Administraciones, electrónicamente, a través de sus redes corporativas o mediante consulta a las plataformas de intermediación de datos y otros sistemas electrónicos habilitados.</w:t>
            </w:r>
          </w:p>
        </w:tc>
      </w:tr>
      <w:tr w:rsidR="0009408E" w:rsidRPr="002B2671" w14:paraId="58E1D202" w14:textId="77777777" w:rsidTr="00CA1970">
        <w:tc>
          <w:tcPr>
            <w:tcW w:w="2268" w:type="dxa"/>
            <w:tcBorders>
              <w:top w:val="single" w:sz="4" w:space="0" w:color="auto"/>
              <w:left w:val="single" w:sz="4" w:space="0" w:color="auto"/>
              <w:bottom w:val="single" w:sz="4" w:space="0" w:color="auto"/>
              <w:right w:val="single" w:sz="4" w:space="0" w:color="auto"/>
            </w:tcBorders>
            <w:vAlign w:val="center"/>
            <w:hideMark/>
          </w:tcPr>
          <w:p w14:paraId="43652019" w14:textId="77777777" w:rsidR="0009408E" w:rsidRPr="002B2671" w:rsidRDefault="0009408E" w:rsidP="00CA1970">
            <w:pPr>
              <w:rPr>
                <w:b/>
              </w:rPr>
            </w:pPr>
            <w:r w:rsidRPr="002B2671">
              <w:rPr>
                <w:b/>
              </w:rPr>
              <w:t>MÁS INFORMACIÓN</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98D32C8" w14:textId="77777777" w:rsidR="0009408E" w:rsidRPr="002B2671" w:rsidRDefault="0009408E" w:rsidP="00CA1970">
            <w:r w:rsidRPr="002B2671">
              <w:t>Pueden consultar la información adicional y detallada de la información y de la normativa aplicable en materia de protección de datos en la web de la Agencia Española de Protección de Datos http://www.aepd.es, así como la información sobre el Registro de Actividades de Tratamiento del Responsable antes señalado en el siguiente enlace: Hay más información adicional, disponible en el Portal Juntaex.es https://www.juntaex.es, en concreto dentro de la ficha informativa del procedimiento correspondiente.</w:t>
            </w:r>
          </w:p>
        </w:tc>
      </w:tr>
    </w:tbl>
    <w:p w14:paraId="3957B3B7" w14:textId="2E5864C1" w:rsidR="0009408E" w:rsidRPr="0009408E" w:rsidRDefault="0009408E" w:rsidP="0009408E">
      <w:pPr>
        <w:pStyle w:val="Textoindependiente"/>
        <w:spacing w:before="3"/>
        <w:sectPr w:rsidR="0009408E" w:rsidRPr="0009408E" w:rsidSect="007A331E">
          <w:headerReference w:type="default" r:id="rId11"/>
          <w:footerReference w:type="default" r:id="rId12"/>
          <w:pgSz w:w="11910" w:h="16840"/>
          <w:pgMar w:top="1520" w:right="600" w:bottom="1420" w:left="1240" w:header="708" w:footer="1228" w:gutter="0"/>
          <w:cols w:space="720"/>
        </w:sectPr>
      </w:pPr>
      <w:r>
        <w:rPr>
          <w:noProof/>
        </w:rPr>
        <w:drawing>
          <wp:anchor distT="0" distB="0" distL="0" distR="0" simplePos="0" relativeHeight="251667456" behindDoc="0" locked="0" layoutInCell="1" allowOverlap="1" wp14:anchorId="6281BF1C" wp14:editId="268D892A">
            <wp:simplePos x="0" y="0"/>
            <wp:positionH relativeFrom="page">
              <wp:posOffset>1082304</wp:posOffset>
            </wp:positionH>
            <wp:positionV relativeFrom="page">
              <wp:posOffset>525787</wp:posOffset>
            </wp:positionV>
            <wp:extent cx="807480" cy="448048"/>
            <wp:effectExtent l="0" t="0" r="0" b="0"/>
            <wp:wrapNone/>
            <wp:docPr id="1389791299" name="image2.jpeg"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jpeg" descr="Texto&#10;&#10;Descripción generada automáticamente"/>
                    <pic:cNvPicPr/>
                  </pic:nvPicPr>
                  <pic:blipFill>
                    <a:blip r:embed="rId13" cstate="print"/>
                    <a:stretch>
                      <a:fillRect/>
                    </a:stretch>
                  </pic:blipFill>
                  <pic:spPr>
                    <a:xfrm>
                      <a:off x="0" y="0"/>
                      <a:ext cx="807480" cy="448048"/>
                    </a:xfrm>
                    <a:prstGeom prst="rect">
                      <a:avLst/>
                    </a:prstGeom>
                  </pic:spPr>
                </pic:pic>
              </a:graphicData>
            </a:graphic>
          </wp:anchor>
        </w:drawing>
      </w:r>
      <w:r>
        <w:rPr>
          <w:noProof/>
        </w:rPr>
        <w:drawing>
          <wp:anchor distT="0" distB="0" distL="0" distR="0" simplePos="0" relativeHeight="251668480" behindDoc="0" locked="0" layoutInCell="1" allowOverlap="1" wp14:anchorId="1ED3CAA1" wp14:editId="3E114912">
            <wp:simplePos x="0" y="0"/>
            <wp:positionH relativeFrom="page">
              <wp:posOffset>4616196</wp:posOffset>
            </wp:positionH>
            <wp:positionV relativeFrom="page">
              <wp:posOffset>449579</wp:posOffset>
            </wp:positionV>
            <wp:extent cx="1946218" cy="516546"/>
            <wp:effectExtent l="0" t="0" r="0" b="0"/>
            <wp:wrapNone/>
            <wp:docPr id="1194523188" name="image3.png"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png" descr="Texto&#10;&#10;Descripción generada automáticamente"/>
                    <pic:cNvPicPr/>
                  </pic:nvPicPr>
                  <pic:blipFill>
                    <a:blip r:embed="rId14" cstate="print"/>
                    <a:stretch>
                      <a:fillRect/>
                    </a:stretch>
                  </pic:blipFill>
                  <pic:spPr>
                    <a:xfrm>
                      <a:off x="0" y="0"/>
                      <a:ext cx="1946218" cy="516546"/>
                    </a:xfrm>
                    <a:prstGeom prst="rect">
                      <a:avLst/>
                    </a:prstGeom>
                  </pic:spPr>
                </pic:pic>
              </a:graphicData>
            </a:graphic>
          </wp:anchor>
        </w:drawing>
      </w:r>
    </w:p>
    <w:p w14:paraId="0372F39B" w14:textId="0FD87DB0" w:rsidR="00BC7322" w:rsidRDefault="007A331E" w:rsidP="00FE697B">
      <w:pPr>
        <w:pStyle w:val="Textoindependiente"/>
        <w:spacing w:before="3"/>
      </w:pPr>
      <w:r>
        <w:rPr>
          <w:noProof/>
        </w:rPr>
        <w:lastRenderedPageBreak/>
        <w:drawing>
          <wp:anchor distT="0" distB="0" distL="0" distR="0" simplePos="0" relativeHeight="251664384" behindDoc="0" locked="0" layoutInCell="1" allowOverlap="1" wp14:anchorId="048BD1DF" wp14:editId="4326FA56">
            <wp:simplePos x="0" y="0"/>
            <wp:positionH relativeFrom="page">
              <wp:posOffset>1082304</wp:posOffset>
            </wp:positionH>
            <wp:positionV relativeFrom="page">
              <wp:posOffset>525787</wp:posOffset>
            </wp:positionV>
            <wp:extent cx="807480" cy="448048"/>
            <wp:effectExtent l="0" t="0" r="0" b="0"/>
            <wp:wrapNone/>
            <wp:docPr id="39" name="image2.jpeg"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jpeg" descr="Texto&#10;&#10;Descripción generada automáticamente"/>
                    <pic:cNvPicPr/>
                  </pic:nvPicPr>
                  <pic:blipFill>
                    <a:blip r:embed="rId13" cstate="print"/>
                    <a:stretch>
                      <a:fillRect/>
                    </a:stretch>
                  </pic:blipFill>
                  <pic:spPr>
                    <a:xfrm>
                      <a:off x="0" y="0"/>
                      <a:ext cx="807480" cy="448048"/>
                    </a:xfrm>
                    <a:prstGeom prst="rect">
                      <a:avLst/>
                    </a:prstGeom>
                  </pic:spPr>
                </pic:pic>
              </a:graphicData>
            </a:graphic>
          </wp:anchor>
        </w:drawing>
      </w:r>
      <w:r>
        <w:rPr>
          <w:noProof/>
        </w:rPr>
        <w:drawing>
          <wp:anchor distT="0" distB="0" distL="0" distR="0" simplePos="0" relativeHeight="251665408" behindDoc="0" locked="0" layoutInCell="1" allowOverlap="1" wp14:anchorId="0B2F65B1" wp14:editId="495E8125">
            <wp:simplePos x="0" y="0"/>
            <wp:positionH relativeFrom="page">
              <wp:posOffset>4616196</wp:posOffset>
            </wp:positionH>
            <wp:positionV relativeFrom="page">
              <wp:posOffset>449579</wp:posOffset>
            </wp:positionV>
            <wp:extent cx="1946218" cy="516546"/>
            <wp:effectExtent l="0" t="0" r="0" b="0"/>
            <wp:wrapNone/>
            <wp:docPr id="41" name="image3.png"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png" descr="Texto&#10;&#10;Descripción generada automáticamente"/>
                    <pic:cNvPicPr/>
                  </pic:nvPicPr>
                  <pic:blipFill>
                    <a:blip r:embed="rId14" cstate="print"/>
                    <a:stretch>
                      <a:fillRect/>
                    </a:stretch>
                  </pic:blipFill>
                  <pic:spPr>
                    <a:xfrm>
                      <a:off x="0" y="0"/>
                      <a:ext cx="1946218" cy="516546"/>
                    </a:xfrm>
                    <a:prstGeom prst="rect">
                      <a:avLst/>
                    </a:prstGeom>
                  </pic:spPr>
                </pic:pic>
              </a:graphicData>
            </a:graphic>
          </wp:anchor>
        </w:drawing>
      </w:r>
    </w:p>
    <w:sectPr w:rsidR="00BC7322">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D9A10" w14:textId="77777777" w:rsidR="00C309E0" w:rsidRDefault="00C309E0" w:rsidP="00F220C9">
      <w:r>
        <w:separator/>
      </w:r>
    </w:p>
  </w:endnote>
  <w:endnote w:type="continuationSeparator" w:id="0">
    <w:p w14:paraId="06ACDC3C" w14:textId="77777777" w:rsidR="00C309E0" w:rsidRDefault="00C309E0" w:rsidP="00F2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23599" w14:textId="774526E0" w:rsidR="007A331E" w:rsidRDefault="007A331E">
    <w:pPr>
      <w:pStyle w:val="Textoindependiente"/>
      <w:spacing w:line="14" w:lineRule="auto"/>
      <w:rPr>
        <w:b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C137C" w14:textId="42437B96" w:rsidR="007A331E" w:rsidRDefault="007A331E">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AE712" w14:textId="77777777" w:rsidR="00C309E0" w:rsidRDefault="00C309E0" w:rsidP="00F220C9">
      <w:r>
        <w:separator/>
      </w:r>
    </w:p>
  </w:footnote>
  <w:footnote w:type="continuationSeparator" w:id="0">
    <w:p w14:paraId="21B15387" w14:textId="77777777" w:rsidR="00C309E0" w:rsidRDefault="00C309E0" w:rsidP="00F2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C26FB" w14:textId="77777777" w:rsidR="007A331E" w:rsidRDefault="007A331E">
    <w:pPr>
      <w:pStyle w:val="Textoindependiente"/>
      <w:spacing w:line="14" w:lineRule="auto"/>
      <w:rPr>
        <w:b w:val="0"/>
        <w:sz w:val="20"/>
      </w:rPr>
    </w:pPr>
    <w:r>
      <w:rPr>
        <w:noProof/>
      </w:rPr>
      <w:drawing>
        <wp:anchor distT="0" distB="0" distL="0" distR="0" simplePos="0" relativeHeight="251659264" behindDoc="1" locked="0" layoutInCell="1" allowOverlap="1" wp14:anchorId="54FE3799" wp14:editId="37A7C08C">
          <wp:simplePos x="0" y="0"/>
          <wp:positionH relativeFrom="page">
            <wp:posOffset>4616196</wp:posOffset>
          </wp:positionH>
          <wp:positionV relativeFrom="page">
            <wp:posOffset>449579</wp:posOffset>
          </wp:positionV>
          <wp:extent cx="1946218" cy="516546"/>
          <wp:effectExtent l="0" t="0" r="0" b="0"/>
          <wp:wrapNone/>
          <wp:docPr id="20590806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 cstate="print"/>
                  <a:stretch>
                    <a:fillRect/>
                  </a:stretch>
                </pic:blipFill>
                <pic:spPr>
                  <a:xfrm>
                    <a:off x="0" y="0"/>
                    <a:ext cx="1946218" cy="516546"/>
                  </a:xfrm>
                  <a:prstGeom prst="rect">
                    <a:avLst/>
                  </a:prstGeom>
                </pic:spPr>
              </pic:pic>
            </a:graphicData>
          </a:graphic>
        </wp:anchor>
      </w:drawing>
    </w:r>
    <w:r>
      <w:rPr>
        <w:noProof/>
      </w:rPr>
      <w:drawing>
        <wp:anchor distT="0" distB="0" distL="0" distR="0" simplePos="0" relativeHeight="251660288" behindDoc="1" locked="0" layoutInCell="1" allowOverlap="1" wp14:anchorId="39929E24" wp14:editId="48C99867">
          <wp:simplePos x="0" y="0"/>
          <wp:positionH relativeFrom="page">
            <wp:posOffset>1082304</wp:posOffset>
          </wp:positionH>
          <wp:positionV relativeFrom="page">
            <wp:posOffset>525787</wp:posOffset>
          </wp:positionV>
          <wp:extent cx="807480" cy="448048"/>
          <wp:effectExtent l="0" t="0" r="0" b="0"/>
          <wp:wrapNone/>
          <wp:docPr id="941645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2" cstate="print"/>
                  <a:stretch>
                    <a:fillRect/>
                  </a:stretch>
                </pic:blipFill>
                <pic:spPr>
                  <a:xfrm>
                    <a:off x="0" y="0"/>
                    <a:ext cx="807480" cy="44804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96365" w14:textId="77777777" w:rsidR="007A331E" w:rsidRDefault="007A331E">
    <w:pPr>
      <w:pStyle w:val="Textoindependiente"/>
      <w:spacing w:line="14" w:lineRule="auto"/>
      <w:rPr>
        <w:b w:val="0"/>
        <w:sz w:val="20"/>
      </w:rPr>
    </w:pPr>
    <w:r>
      <w:rPr>
        <w:noProof/>
      </w:rPr>
      <w:drawing>
        <wp:anchor distT="0" distB="0" distL="0" distR="0" simplePos="0" relativeHeight="251663360" behindDoc="1" locked="0" layoutInCell="1" allowOverlap="1" wp14:anchorId="39B764F8" wp14:editId="4BA959E1">
          <wp:simplePos x="0" y="0"/>
          <wp:positionH relativeFrom="page">
            <wp:posOffset>4616196</wp:posOffset>
          </wp:positionH>
          <wp:positionV relativeFrom="page">
            <wp:posOffset>449579</wp:posOffset>
          </wp:positionV>
          <wp:extent cx="1946218" cy="516546"/>
          <wp:effectExtent l="0" t="0" r="0" b="0"/>
          <wp:wrapNone/>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 cstate="print"/>
                  <a:stretch>
                    <a:fillRect/>
                  </a:stretch>
                </pic:blipFill>
                <pic:spPr>
                  <a:xfrm>
                    <a:off x="0" y="0"/>
                    <a:ext cx="1946218" cy="516546"/>
                  </a:xfrm>
                  <a:prstGeom prst="rect">
                    <a:avLst/>
                  </a:prstGeom>
                </pic:spPr>
              </pic:pic>
            </a:graphicData>
          </a:graphic>
        </wp:anchor>
      </w:drawing>
    </w:r>
    <w:r>
      <w:rPr>
        <w:noProof/>
      </w:rPr>
      <w:drawing>
        <wp:anchor distT="0" distB="0" distL="0" distR="0" simplePos="0" relativeHeight="251664384" behindDoc="1" locked="0" layoutInCell="1" allowOverlap="1" wp14:anchorId="3AE9FA22" wp14:editId="3D2DCBAF">
          <wp:simplePos x="0" y="0"/>
          <wp:positionH relativeFrom="page">
            <wp:posOffset>1082304</wp:posOffset>
          </wp:positionH>
          <wp:positionV relativeFrom="page">
            <wp:posOffset>525787</wp:posOffset>
          </wp:positionV>
          <wp:extent cx="807480" cy="448048"/>
          <wp:effectExtent l="0" t="0" r="0" b="0"/>
          <wp:wrapNone/>
          <wp:docPr id="4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jpeg"/>
                  <pic:cNvPicPr/>
                </pic:nvPicPr>
                <pic:blipFill>
                  <a:blip r:embed="rId2" cstate="print"/>
                  <a:stretch>
                    <a:fillRect/>
                  </a:stretch>
                </pic:blipFill>
                <pic:spPr>
                  <a:xfrm>
                    <a:off x="0" y="0"/>
                    <a:ext cx="807480" cy="4480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5118"/>
    <w:multiLevelType w:val="hybridMultilevel"/>
    <w:tmpl w:val="B06825C4"/>
    <w:lvl w:ilvl="0" w:tplc="3DA2024A">
      <w:numFmt w:val="bullet"/>
      <w:lvlText w:val=""/>
      <w:lvlJc w:val="left"/>
      <w:pPr>
        <w:ind w:left="971" w:hanging="360"/>
      </w:pPr>
      <w:rPr>
        <w:rFonts w:ascii="Wingdings" w:eastAsia="Wingdings" w:hAnsi="Wingdings" w:cs="Wingdings" w:hint="default"/>
        <w:w w:val="100"/>
        <w:sz w:val="18"/>
        <w:szCs w:val="18"/>
        <w:lang w:val="es-ES" w:eastAsia="en-US" w:bidi="ar-SA"/>
      </w:rPr>
    </w:lvl>
    <w:lvl w:ilvl="1" w:tplc="4CF0EFAE">
      <w:numFmt w:val="bullet"/>
      <w:lvlText w:val="•"/>
      <w:lvlJc w:val="left"/>
      <w:pPr>
        <w:ind w:left="1415" w:hanging="360"/>
      </w:pPr>
      <w:rPr>
        <w:rFonts w:hint="default"/>
        <w:lang w:val="es-ES" w:eastAsia="en-US" w:bidi="ar-SA"/>
      </w:rPr>
    </w:lvl>
    <w:lvl w:ilvl="2" w:tplc="A754B058">
      <w:numFmt w:val="bullet"/>
      <w:lvlText w:val="•"/>
      <w:lvlJc w:val="left"/>
      <w:pPr>
        <w:ind w:left="1850" w:hanging="360"/>
      </w:pPr>
      <w:rPr>
        <w:rFonts w:hint="default"/>
        <w:lang w:val="es-ES" w:eastAsia="en-US" w:bidi="ar-SA"/>
      </w:rPr>
    </w:lvl>
    <w:lvl w:ilvl="3" w:tplc="D5B2A6B6">
      <w:numFmt w:val="bullet"/>
      <w:lvlText w:val="•"/>
      <w:lvlJc w:val="left"/>
      <w:pPr>
        <w:ind w:left="2286" w:hanging="360"/>
      </w:pPr>
      <w:rPr>
        <w:rFonts w:hint="default"/>
        <w:lang w:val="es-ES" w:eastAsia="en-US" w:bidi="ar-SA"/>
      </w:rPr>
    </w:lvl>
    <w:lvl w:ilvl="4" w:tplc="22A20852">
      <w:numFmt w:val="bullet"/>
      <w:lvlText w:val="•"/>
      <w:lvlJc w:val="left"/>
      <w:pPr>
        <w:ind w:left="2721" w:hanging="360"/>
      </w:pPr>
      <w:rPr>
        <w:rFonts w:hint="default"/>
        <w:lang w:val="es-ES" w:eastAsia="en-US" w:bidi="ar-SA"/>
      </w:rPr>
    </w:lvl>
    <w:lvl w:ilvl="5" w:tplc="9AC60FC6">
      <w:numFmt w:val="bullet"/>
      <w:lvlText w:val="•"/>
      <w:lvlJc w:val="left"/>
      <w:pPr>
        <w:ind w:left="3157" w:hanging="360"/>
      </w:pPr>
      <w:rPr>
        <w:rFonts w:hint="default"/>
        <w:lang w:val="es-ES" w:eastAsia="en-US" w:bidi="ar-SA"/>
      </w:rPr>
    </w:lvl>
    <w:lvl w:ilvl="6" w:tplc="971C94FC">
      <w:numFmt w:val="bullet"/>
      <w:lvlText w:val="•"/>
      <w:lvlJc w:val="left"/>
      <w:pPr>
        <w:ind w:left="3592" w:hanging="360"/>
      </w:pPr>
      <w:rPr>
        <w:rFonts w:hint="default"/>
        <w:lang w:val="es-ES" w:eastAsia="en-US" w:bidi="ar-SA"/>
      </w:rPr>
    </w:lvl>
    <w:lvl w:ilvl="7" w:tplc="0EAEAA7C">
      <w:numFmt w:val="bullet"/>
      <w:lvlText w:val="•"/>
      <w:lvlJc w:val="left"/>
      <w:pPr>
        <w:ind w:left="4027" w:hanging="360"/>
      </w:pPr>
      <w:rPr>
        <w:rFonts w:hint="default"/>
        <w:lang w:val="es-ES" w:eastAsia="en-US" w:bidi="ar-SA"/>
      </w:rPr>
    </w:lvl>
    <w:lvl w:ilvl="8" w:tplc="F86ABA88">
      <w:numFmt w:val="bullet"/>
      <w:lvlText w:val="•"/>
      <w:lvlJc w:val="left"/>
      <w:pPr>
        <w:ind w:left="4463" w:hanging="360"/>
      </w:pPr>
      <w:rPr>
        <w:rFonts w:hint="default"/>
        <w:lang w:val="es-ES" w:eastAsia="en-US" w:bidi="ar-SA"/>
      </w:rPr>
    </w:lvl>
  </w:abstractNum>
  <w:abstractNum w:abstractNumId="1" w15:restartNumberingAfterBreak="0">
    <w:nsid w:val="05860688"/>
    <w:multiLevelType w:val="hybridMultilevel"/>
    <w:tmpl w:val="655A8B4E"/>
    <w:lvl w:ilvl="0" w:tplc="9D6E10FA">
      <w:numFmt w:val="bullet"/>
      <w:lvlText w:val=""/>
      <w:lvlJc w:val="left"/>
      <w:pPr>
        <w:ind w:left="971" w:hanging="360"/>
      </w:pPr>
      <w:rPr>
        <w:rFonts w:ascii="Wingdings" w:eastAsia="Wingdings" w:hAnsi="Wingdings" w:cs="Wingdings" w:hint="default"/>
        <w:w w:val="100"/>
        <w:sz w:val="18"/>
        <w:szCs w:val="18"/>
        <w:lang w:val="es-ES" w:eastAsia="en-US" w:bidi="ar-SA"/>
      </w:rPr>
    </w:lvl>
    <w:lvl w:ilvl="1" w:tplc="B448D52C">
      <w:numFmt w:val="bullet"/>
      <w:lvlText w:val="•"/>
      <w:lvlJc w:val="left"/>
      <w:pPr>
        <w:ind w:left="1415" w:hanging="360"/>
      </w:pPr>
      <w:rPr>
        <w:rFonts w:hint="default"/>
        <w:lang w:val="es-ES" w:eastAsia="en-US" w:bidi="ar-SA"/>
      </w:rPr>
    </w:lvl>
    <w:lvl w:ilvl="2" w:tplc="AF307120">
      <w:numFmt w:val="bullet"/>
      <w:lvlText w:val="•"/>
      <w:lvlJc w:val="left"/>
      <w:pPr>
        <w:ind w:left="1850" w:hanging="360"/>
      </w:pPr>
      <w:rPr>
        <w:rFonts w:hint="default"/>
        <w:lang w:val="es-ES" w:eastAsia="en-US" w:bidi="ar-SA"/>
      </w:rPr>
    </w:lvl>
    <w:lvl w:ilvl="3" w:tplc="38EAF7C6">
      <w:numFmt w:val="bullet"/>
      <w:lvlText w:val="•"/>
      <w:lvlJc w:val="left"/>
      <w:pPr>
        <w:ind w:left="2286" w:hanging="360"/>
      </w:pPr>
      <w:rPr>
        <w:rFonts w:hint="default"/>
        <w:lang w:val="es-ES" w:eastAsia="en-US" w:bidi="ar-SA"/>
      </w:rPr>
    </w:lvl>
    <w:lvl w:ilvl="4" w:tplc="22CAF4C8">
      <w:numFmt w:val="bullet"/>
      <w:lvlText w:val="•"/>
      <w:lvlJc w:val="left"/>
      <w:pPr>
        <w:ind w:left="2721" w:hanging="360"/>
      </w:pPr>
      <w:rPr>
        <w:rFonts w:hint="default"/>
        <w:lang w:val="es-ES" w:eastAsia="en-US" w:bidi="ar-SA"/>
      </w:rPr>
    </w:lvl>
    <w:lvl w:ilvl="5" w:tplc="3DA42256">
      <w:numFmt w:val="bullet"/>
      <w:lvlText w:val="•"/>
      <w:lvlJc w:val="left"/>
      <w:pPr>
        <w:ind w:left="3157" w:hanging="360"/>
      </w:pPr>
      <w:rPr>
        <w:rFonts w:hint="default"/>
        <w:lang w:val="es-ES" w:eastAsia="en-US" w:bidi="ar-SA"/>
      </w:rPr>
    </w:lvl>
    <w:lvl w:ilvl="6" w:tplc="9F5C3986">
      <w:numFmt w:val="bullet"/>
      <w:lvlText w:val="•"/>
      <w:lvlJc w:val="left"/>
      <w:pPr>
        <w:ind w:left="3592" w:hanging="360"/>
      </w:pPr>
      <w:rPr>
        <w:rFonts w:hint="default"/>
        <w:lang w:val="es-ES" w:eastAsia="en-US" w:bidi="ar-SA"/>
      </w:rPr>
    </w:lvl>
    <w:lvl w:ilvl="7" w:tplc="3D66FDC4">
      <w:numFmt w:val="bullet"/>
      <w:lvlText w:val="•"/>
      <w:lvlJc w:val="left"/>
      <w:pPr>
        <w:ind w:left="4027" w:hanging="360"/>
      </w:pPr>
      <w:rPr>
        <w:rFonts w:hint="default"/>
        <w:lang w:val="es-ES" w:eastAsia="en-US" w:bidi="ar-SA"/>
      </w:rPr>
    </w:lvl>
    <w:lvl w:ilvl="8" w:tplc="FBE05C9C">
      <w:numFmt w:val="bullet"/>
      <w:lvlText w:val="•"/>
      <w:lvlJc w:val="left"/>
      <w:pPr>
        <w:ind w:left="4463" w:hanging="360"/>
      </w:pPr>
      <w:rPr>
        <w:rFonts w:hint="default"/>
        <w:lang w:val="es-ES" w:eastAsia="en-US" w:bidi="ar-SA"/>
      </w:rPr>
    </w:lvl>
  </w:abstractNum>
  <w:abstractNum w:abstractNumId="2" w15:restartNumberingAfterBreak="0">
    <w:nsid w:val="0E5E6426"/>
    <w:multiLevelType w:val="hybridMultilevel"/>
    <w:tmpl w:val="EF705784"/>
    <w:lvl w:ilvl="0" w:tplc="0AE203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0319E5"/>
    <w:multiLevelType w:val="hybridMultilevel"/>
    <w:tmpl w:val="27623904"/>
    <w:lvl w:ilvl="0" w:tplc="9DE01FAE">
      <w:numFmt w:val="bullet"/>
      <w:lvlText w:val=""/>
      <w:lvlJc w:val="left"/>
      <w:pPr>
        <w:ind w:left="971" w:hanging="360"/>
      </w:pPr>
      <w:rPr>
        <w:rFonts w:ascii="Wingdings" w:eastAsia="Wingdings" w:hAnsi="Wingdings" w:cs="Wingdings" w:hint="default"/>
        <w:w w:val="100"/>
        <w:sz w:val="18"/>
        <w:szCs w:val="18"/>
        <w:lang w:val="es-ES" w:eastAsia="en-US" w:bidi="ar-SA"/>
      </w:rPr>
    </w:lvl>
    <w:lvl w:ilvl="1" w:tplc="964EBA8C">
      <w:numFmt w:val="bullet"/>
      <w:lvlText w:val="•"/>
      <w:lvlJc w:val="left"/>
      <w:pPr>
        <w:ind w:left="1415" w:hanging="360"/>
      </w:pPr>
      <w:rPr>
        <w:rFonts w:hint="default"/>
        <w:lang w:val="es-ES" w:eastAsia="en-US" w:bidi="ar-SA"/>
      </w:rPr>
    </w:lvl>
    <w:lvl w:ilvl="2" w:tplc="197AAFE6">
      <w:numFmt w:val="bullet"/>
      <w:lvlText w:val="•"/>
      <w:lvlJc w:val="left"/>
      <w:pPr>
        <w:ind w:left="1850" w:hanging="360"/>
      </w:pPr>
      <w:rPr>
        <w:rFonts w:hint="default"/>
        <w:lang w:val="es-ES" w:eastAsia="en-US" w:bidi="ar-SA"/>
      </w:rPr>
    </w:lvl>
    <w:lvl w:ilvl="3" w:tplc="91364182">
      <w:numFmt w:val="bullet"/>
      <w:lvlText w:val="•"/>
      <w:lvlJc w:val="left"/>
      <w:pPr>
        <w:ind w:left="2286" w:hanging="360"/>
      </w:pPr>
      <w:rPr>
        <w:rFonts w:hint="default"/>
        <w:lang w:val="es-ES" w:eastAsia="en-US" w:bidi="ar-SA"/>
      </w:rPr>
    </w:lvl>
    <w:lvl w:ilvl="4" w:tplc="8A5EC5FA">
      <w:numFmt w:val="bullet"/>
      <w:lvlText w:val="•"/>
      <w:lvlJc w:val="left"/>
      <w:pPr>
        <w:ind w:left="2721" w:hanging="360"/>
      </w:pPr>
      <w:rPr>
        <w:rFonts w:hint="default"/>
        <w:lang w:val="es-ES" w:eastAsia="en-US" w:bidi="ar-SA"/>
      </w:rPr>
    </w:lvl>
    <w:lvl w:ilvl="5" w:tplc="B9D6EFD4">
      <w:numFmt w:val="bullet"/>
      <w:lvlText w:val="•"/>
      <w:lvlJc w:val="left"/>
      <w:pPr>
        <w:ind w:left="3157" w:hanging="360"/>
      </w:pPr>
      <w:rPr>
        <w:rFonts w:hint="default"/>
        <w:lang w:val="es-ES" w:eastAsia="en-US" w:bidi="ar-SA"/>
      </w:rPr>
    </w:lvl>
    <w:lvl w:ilvl="6" w:tplc="1BF25F1C">
      <w:numFmt w:val="bullet"/>
      <w:lvlText w:val="•"/>
      <w:lvlJc w:val="left"/>
      <w:pPr>
        <w:ind w:left="3592" w:hanging="360"/>
      </w:pPr>
      <w:rPr>
        <w:rFonts w:hint="default"/>
        <w:lang w:val="es-ES" w:eastAsia="en-US" w:bidi="ar-SA"/>
      </w:rPr>
    </w:lvl>
    <w:lvl w:ilvl="7" w:tplc="11B006DA">
      <w:numFmt w:val="bullet"/>
      <w:lvlText w:val="•"/>
      <w:lvlJc w:val="left"/>
      <w:pPr>
        <w:ind w:left="4027" w:hanging="360"/>
      </w:pPr>
      <w:rPr>
        <w:rFonts w:hint="default"/>
        <w:lang w:val="es-ES" w:eastAsia="en-US" w:bidi="ar-SA"/>
      </w:rPr>
    </w:lvl>
    <w:lvl w:ilvl="8" w:tplc="21F887A6">
      <w:numFmt w:val="bullet"/>
      <w:lvlText w:val="•"/>
      <w:lvlJc w:val="left"/>
      <w:pPr>
        <w:ind w:left="4463" w:hanging="360"/>
      </w:pPr>
      <w:rPr>
        <w:rFonts w:hint="default"/>
        <w:lang w:val="es-ES" w:eastAsia="en-US" w:bidi="ar-SA"/>
      </w:rPr>
    </w:lvl>
  </w:abstractNum>
  <w:abstractNum w:abstractNumId="4" w15:restartNumberingAfterBreak="0">
    <w:nsid w:val="11D53A07"/>
    <w:multiLevelType w:val="hybridMultilevel"/>
    <w:tmpl w:val="B30A10C4"/>
    <w:lvl w:ilvl="0" w:tplc="E266253A">
      <w:numFmt w:val="bullet"/>
      <w:lvlText w:val=""/>
      <w:lvlJc w:val="left"/>
      <w:pPr>
        <w:ind w:left="827" w:hanging="360"/>
      </w:pPr>
      <w:rPr>
        <w:rFonts w:ascii="Wingdings" w:eastAsia="Wingdings" w:hAnsi="Wingdings" w:cs="Wingdings" w:hint="default"/>
        <w:w w:val="100"/>
        <w:sz w:val="18"/>
        <w:szCs w:val="18"/>
        <w:lang w:val="es-ES" w:eastAsia="en-US" w:bidi="ar-SA"/>
      </w:rPr>
    </w:lvl>
    <w:lvl w:ilvl="1" w:tplc="0C0A0003" w:tentative="1">
      <w:start w:val="1"/>
      <w:numFmt w:val="bullet"/>
      <w:lvlText w:val="o"/>
      <w:lvlJc w:val="left"/>
      <w:pPr>
        <w:ind w:left="1547" w:hanging="360"/>
      </w:pPr>
      <w:rPr>
        <w:rFonts w:ascii="Courier New" w:hAnsi="Courier New" w:cs="Courier New" w:hint="default"/>
      </w:rPr>
    </w:lvl>
    <w:lvl w:ilvl="2" w:tplc="0C0A0005" w:tentative="1">
      <w:start w:val="1"/>
      <w:numFmt w:val="bullet"/>
      <w:lvlText w:val=""/>
      <w:lvlJc w:val="left"/>
      <w:pPr>
        <w:ind w:left="2267" w:hanging="360"/>
      </w:pPr>
      <w:rPr>
        <w:rFonts w:ascii="Wingdings" w:hAnsi="Wingdings" w:hint="default"/>
      </w:rPr>
    </w:lvl>
    <w:lvl w:ilvl="3" w:tplc="0C0A0001" w:tentative="1">
      <w:start w:val="1"/>
      <w:numFmt w:val="bullet"/>
      <w:lvlText w:val=""/>
      <w:lvlJc w:val="left"/>
      <w:pPr>
        <w:ind w:left="2987" w:hanging="360"/>
      </w:pPr>
      <w:rPr>
        <w:rFonts w:ascii="Symbol" w:hAnsi="Symbol" w:hint="default"/>
      </w:rPr>
    </w:lvl>
    <w:lvl w:ilvl="4" w:tplc="0C0A0003" w:tentative="1">
      <w:start w:val="1"/>
      <w:numFmt w:val="bullet"/>
      <w:lvlText w:val="o"/>
      <w:lvlJc w:val="left"/>
      <w:pPr>
        <w:ind w:left="3707" w:hanging="360"/>
      </w:pPr>
      <w:rPr>
        <w:rFonts w:ascii="Courier New" w:hAnsi="Courier New" w:cs="Courier New" w:hint="default"/>
      </w:rPr>
    </w:lvl>
    <w:lvl w:ilvl="5" w:tplc="0C0A0005" w:tentative="1">
      <w:start w:val="1"/>
      <w:numFmt w:val="bullet"/>
      <w:lvlText w:val=""/>
      <w:lvlJc w:val="left"/>
      <w:pPr>
        <w:ind w:left="4427" w:hanging="360"/>
      </w:pPr>
      <w:rPr>
        <w:rFonts w:ascii="Wingdings" w:hAnsi="Wingdings" w:hint="default"/>
      </w:rPr>
    </w:lvl>
    <w:lvl w:ilvl="6" w:tplc="0C0A0001" w:tentative="1">
      <w:start w:val="1"/>
      <w:numFmt w:val="bullet"/>
      <w:lvlText w:val=""/>
      <w:lvlJc w:val="left"/>
      <w:pPr>
        <w:ind w:left="5147" w:hanging="360"/>
      </w:pPr>
      <w:rPr>
        <w:rFonts w:ascii="Symbol" w:hAnsi="Symbol" w:hint="default"/>
      </w:rPr>
    </w:lvl>
    <w:lvl w:ilvl="7" w:tplc="0C0A0003" w:tentative="1">
      <w:start w:val="1"/>
      <w:numFmt w:val="bullet"/>
      <w:lvlText w:val="o"/>
      <w:lvlJc w:val="left"/>
      <w:pPr>
        <w:ind w:left="5867" w:hanging="360"/>
      </w:pPr>
      <w:rPr>
        <w:rFonts w:ascii="Courier New" w:hAnsi="Courier New" w:cs="Courier New" w:hint="default"/>
      </w:rPr>
    </w:lvl>
    <w:lvl w:ilvl="8" w:tplc="0C0A0005" w:tentative="1">
      <w:start w:val="1"/>
      <w:numFmt w:val="bullet"/>
      <w:lvlText w:val=""/>
      <w:lvlJc w:val="left"/>
      <w:pPr>
        <w:ind w:left="6587" w:hanging="360"/>
      </w:pPr>
      <w:rPr>
        <w:rFonts w:ascii="Wingdings" w:hAnsi="Wingdings" w:hint="default"/>
      </w:rPr>
    </w:lvl>
  </w:abstractNum>
  <w:abstractNum w:abstractNumId="5" w15:restartNumberingAfterBreak="0">
    <w:nsid w:val="1B205345"/>
    <w:multiLevelType w:val="hybridMultilevel"/>
    <w:tmpl w:val="6B76E554"/>
    <w:lvl w:ilvl="0" w:tplc="895C353C">
      <w:numFmt w:val="bullet"/>
      <w:lvlText w:val=""/>
      <w:lvlJc w:val="left"/>
      <w:pPr>
        <w:ind w:left="971" w:hanging="360"/>
      </w:pPr>
      <w:rPr>
        <w:rFonts w:ascii="Wingdings" w:eastAsia="Wingdings" w:hAnsi="Wingdings" w:cs="Wingdings" w:hint="default"/>
        <w:w w:val="100"/>
        <w:sz w:val="18"/>
        <w:szCs w:val="18"/>
        <w:lang w:val="es-ES" w:eastAsia="en-US" w:bidi="ar-SA"/>
      </w:rPr>
    </w:lvl>
    <w:lvl w:ilvl="1" w:tplc="B42A1F4C">
      <w:numFmt w:val="bullet"/>
      <w:lvlText w:val="•"/>
      <w:lvlJc w:val="left"/>
      <w:pPr>
        <w:ind w:left="1415" w:hanging="360"/>
      </w:pPr>
      <w:rPr>
        <w:rFonts w:hint="default"/>
        <w:lang w:val="es-ES" w:eastAsia="en-US" w:bidi="ar-SA"/>
      </w:rPr>
    </w:lvl>
    <w:lvl w:ilvl="2" w:tplc="F59863B8">
      <w:numFmt w:val="bullet"/>
      <w:lvlText w:val="•"/>
      <w:lvlJc w:val="left"/>
      <w:pPr>
        <w:ind w:left="1850" w:hanging="360"/>
      </w:pPr>
      <w:rPr>
        <w:rFonts w:hint="default"/>
        <w:lang w:val="es-ES" w:eastAsia="en-US" w:bidi="ar-SA"/>
      </w:rPr>
    </w:lvl>
    <w:lvl w:ilvl="3" w:tplc="05E44C82">
      <w:numFmt w:val="bullet"/>
      <w:lvlText w:val="•"/>
      <w:lvlJc w:val="left"/>
      <w:pPr>
        <w:ind w:left="2286" w:hanging="360"/>
      </w:pPr>
      <w:rPr>
        <w:rFonts w:hint="default"/>
        <w:lang w:val="es-ES" w:eastAsia="en-US" w:bidi="ar-SA"/>
      </w:rPr>
    </w:lvl>
    <w:lvl w:ilvl="4" w:tplc="8168E0E6">
      <w:numFmt w:val="bullet"/>
      <w:lvlText w:val="•"/>
      <w:lvlJc w:val="left"/>
      <w:pPr>
        <w:ind w:left="2721" w:hanging="360"/>
      </w:pPr>
      <w:rPr>
        <w:rFonts w:hint="default"/>
        <w:lang w:val="es-ES" w:eastAsia="en-US" w:bidi="ar-SA"/>
      </w:rPr>
    </w:lvl>
    <w:lvl w:ilvl="5" w:tplc="6A50E66A">
      <w:numFmt w:val="bullet"/>
      <w:lvlText w:val="•"/>
      <w:lvlJc w:val="left"/>
      <w:pPr>
        <w:ind w:left="3157" w:hanging="360"/>
      </w:pPr>
      <w:rPr>
        <w:rFonts w:hint="default"/>
        <w:lang w:val="es-ES" w:eastAsia="en-US" w:bidi="ar-SA"/>
      </w:rPr>
    </w:lvl>
    <w:lvl w:ilvl="6" w:tplc="0C56A734">
      <w:numFmt w:val="bullet"/>
      <w:lvlText w:val="•"/>
      <w:lvlJc w:val="left"/>
      <w:pPr>
        <w:ind w:left="3592" w:hanging="360"/>
      </w:pPr>
      <w:rPr>
        <w:rFonts w:hint="default"/>
        <w:lang w:val="es-ES" w:eastAsia="en-US" w:bidi="ar-SA"/>
      </w:rPr>
    </w:lvl>
    <w:lvl w:ilvl="7" w:tplc="F378D4F6">
      <w:numFmt w:val="bullet"/>
      <w:lvlText w:val="•"/>
      <w:lvlJc w:val="left"/>
      <w:pPr>
        <w:ind w:left="4027" w:hanging="360"/>
      </w:pPr>
      <w:rPr>
        <w:rFonts w:hint="default"/>
        <w:lang w:val="es-ES" w:eastAsia="en-US" w:bidi="ar-SA"/>
      </w:rPr>
    </w:lvl>
    <w:lvl w:ilvl="8" w:tplc="8CECCD22">
      <w:numFmt w:val="bullet"/>
      <w:lvlText w:val="•"/>
      <w:lvlJc w:val="left"/>
      <w:pPr>
        <w:ind w:left="4463" w:hanging="360"/>
      </w:pPr>
      <w:rPr>
        <w:rFonts w:hint="default"/>
        <w:lang w:val="es-ES" w:eastAsia="en-US" w:bidi="ar-SA"/>
      </w:rPr>
    </w:lvl>
  </w:abstractNum>
  <w:abstractNum w:abstractNumId="6" w15:restartNumberingAfterBreak="0">
    <w:nsid w:val="1C260DC5"/>
    <w:multiLevelType w:val="hybridMultilevel"/>
    <w:tmpl w:val="BD18C760"/>
    <w:lvl w:ilvl="0" w:tplc="4CDABC12">
      <w:numFmt w:val="bullet"/>
      <w:lvlText w:val=""/>
      <w:lvlJc w:val="left"/>
      <w:pPr>
        <w:ind w:left="971" w:hanging="360"/>
      </w:pPr>
      <w:rPr>
        <w:rFonts w:ascii="Wingdings" w:eastAsia="Wingdings" w:hAnsi="Wingdings" w:cs="Wingdings" w:hint="default"/>
        <w:w w:val="100"/>
        <w:sz w:val="18"/>
        <w:szCs w:val="18"/>
        <w:lang w:val="es-ES" w:eastAsia="en-US" w:bidi="ar-SA"/>
      </w:rPr>
    </w:lvl>
    <w:lvl w:ilvl="1" w:tplc="7CB80E06">
      <w:numFmt w:val="bullet"/>
      <w:lvlText w:val="•"/>
      <w:lvlJc w:val="left"/>
      <w:pPr>
        <w:ind w:left="1415" w:hanging="360"/>
      </w:pPr>
      <w:rPr>
        <w:rFonts w:hint="default"/>
        <w:lang w:val="es-ES" w:eastAsia="en-US" w:bidi="ar-SA"/>
      </w:rPr>
    </w:lvl>
    <w:lvl w:ilvl="2" w:tplc="5C2C5A96">
      <w:numFmt w:val="bullet"/>
      <w:lvlText w:val="•"/>
      <w:lvlJc w:val="left"/>
      <w:pPr>
        <w:ind w:left="1850" w:hanging="360"/>
      </w:pPr>
      <w:rPr>
        <w:rFonts w:hint="default"/>
        <w:lang w:val="es-ES" w:eastAsia="en-US" w:bidi="ar-SA"/>
      </w:rPr>
    </w:lvl>
    <w:lvl w:ilvl="3" w:tplc="B694DE88">
      <w:numFmt w:val="bullet"/>
      <w:lvlText w:val="•"/>
      <w:lvlJc w:val="left"/>
      <w:pPr>
        <w:ind w:left="2286" w:hanging="360"/>
      </w:pPr>
      <w:rPr>
        <w:rFonts w:hint="default"/>
        <w:lang w:val="es-ES" w:eastAsia="en-US" w:bidi="ar-SA"/>
      </w:rPr>
    </w:lvl>
    <w:lvl w:ilvl="4" w:tplc="C9CABDFC">
      <w:numFmt w:val="bullet"/>
      <w:lvlText w:val="•"/>
      <w:lvlJc w:val="left"/>
      <w:pPr>
        <w:ind w:left="2721" w:hanging="360"/>
      </w:pPr>
      <w:rPr>
        <w:rFonts w:hint="default"/>
        <w:lang w:val="es-ES" w:eastAsia="en-US" w:bidi="ar-SA"/>
      </w:rPr>
    </w:lvl>
    <w:lvl w:ilvl="5" w:tplc="DCC62F78">
      <w:numFmt w:val="bullet"/>
      <w:lvlText w:val="•"/>
      <w:lvlJc w:val="left"/>
      <w:pPr>
        <w:ind w:left="3157" w:hanging="360"/>
      </w:pPr>
      <w:rPr>
        <w:rFonts w:hint="default"/>
        <w:lang w:val="es-ES" w:eastAsia="en-US" w:bidi="ar-SA"/>
      </w:rPr>
    </w:lvl>
    <w:lvl w:ilvl="6" w:tplc="75DA93AE">
      <w:numFmt w:val="bullet"/>
      <w:lvlText w:val="•"/>
      <w:lvlJc w:val="left"/>
      <w:pPr>
        <w:ind w:left="3592" w:hanging="360"/>
      </w:pPr>
      <w:rPr>
        <w:rFonts w:hint="default"/>
        <w:lang w:val="es-ES" w:eastAsia="en-US" w:bidi="ar-SA"/>
      </w:rPr>
    </w:lvl>
    <w:lvl w:ilvl="7" w:tplc="ECDE8BD6">
      <w:numFmt w:val="bullet"/>
      <w:lvlText w:val="•"/>
      <w:lvlJc w:val="left"/>
      <w:pPr>
        <w:ind w:left="4027" w:hanging="360"/>
      </w:pPr>
      <w:rPr>
        <w:rFonts w:hint="default"/>
        <w:lang w:val="es-ES" w:eastAsia="en-US" w:bidi="ar-SA"/>
      </w:rPr>
    </w:lvl>
    <w:lvl w:ilvl="8" w:tplc="3A9CE79C">
      <w:numFmt w:val="bullet"/>
      <w:lvlText w:val="•"/>
      <w:lvlJc w:val="left"/>
      <w:pPr>
        <w:ind w:left="4463" w:hanging="360"/>
      </w:pPr>
      <w:rPr>
        <w:rFonts w:hint="default"/>
        <w:lang w:val="es-ES" w:eastAsia="en-US" w:bidi="ar-SA"/>
      </w:rPr>
    </w:lvl>
  </w:abstractNum>
  <w:abstractNum w:abstractNumId="7" w15:restartNumberingAfterBreak="0">
    <w:nsid w:val="244075D3"/>
    <w:multiLevelType w:val="hybridMultilevel"/>
    <w:tmpl w:val="F81C16E8"/>
    <w:lvl w:ilvl="0" w:tplc="2DE652E0">
      <w:numFmt w:val="bullet"/>
      <w:lvlText w:val=""/>
      <w:lvlJc w:val="left"/>
      <w:pPr>
        <w:ind w:left="971" w:hanging="360"/>
      </w:pPr>
      <w:rPr>
        <w:rFonts w:ascii="Wingdings" w:eastAsia="Wingdings" w:hAnsi="Wingdings" w:cs="Wingdings" w:hint="default"/>
        <w:w w:val="100"/>
        <w:sz w:val="18"/>
        <w:szCs w:val="18"/>
        <w:lang w:val="es-ES" w:eastAsia="en-US" w:bidi="ar-SA"/>
      </w:rPr>
    </w:lvl>
    <w:lvl w:ilvl="1" w:tplc="D12C0764">
      <w:numFmt w:val="bullet"/>
      <w:lvlText w:val="•"/>
      <w:lvlJc w:val="left"/>
      <w:pPr>
        <w:ind w:left="1415" w:hanging="360"/>
      </w:pPr>
      <w:rPr>
        <w:rFonts w:hint="default"/>
        <w:lang w:val="es-ES" w:eastAsia="en-US" w:bidi="ar-SA"/>
      </w:rPr>
    </w:lvl>
    <w:lvl w:ilvl="2" w:tplc="EBF47D94">
      <w:numFmt w:val="bullet"/>
      <w:lvlText w:val="•"/>
      <w:lvlJc w:val="left"/>
      <w:pPr>
        <w:ind w:left="1850" w:hanging="360"/>
      </w:pPr>
      <w:rPr>
        <w:rFonts w:hint="default"/>
        <w:lang w:val="es-ES" w:eastAsia="en-US" w:bidi="ar-SA"/>
      </w:rPr>
    </w:lvl>
    <w:lvl w:ilvl="3" w:tplc="0CE89DEA">
      <w:numFmt w:val="bullet"/>
      <w:lvlText w:val="•"/>
      <w:lvlJc w:val="left"/>
      <w:pPr>
        <w:ind w:left="2286" w:hanging="360"/>
      </w:pPr>
      <w:rPr>
        <w:rFonts w:hint="default"/>
        <w:lang w:val="es-ES" w:eastAsia="en-US" w:bidi="ar-SA"/>
      </w:rPr>
    </w:lvl>
    <w:lvl w:ilvl="4" w:tplc="9E5CC684">
      <w:numFmt w:val="bullet"/>
      <w:lvlText w:val="•"/>
      <w:lvlJc w:val="left"/>
      <w:pPr>
        <w:ind w:left="2721" w:hanging="360"/>
      </w:pPr>
      <w:rPr>
        <w:rFonts w:hint="default"/>
        <w:lang w:val="es-ES" w:eastAsia="en-US" w:bidi="ar-SA"/>
      </w:rPr>
    </w:lvl>
    <w:lvl w:ilvl="5" w:tplc="67B4E53E">
      <w:numFmt w:val="bullet"/>
      <w:lvlText w:val="•"/>
      <w:lvlJc w:val="left"/>
      <w:pPr>
        <w:ind w:left="3157" w:hanging="360"/>
      </w:pPr>
      <w:rPr>
        <w:rFonts w:hint="default"/>
        <w:lang w:val="es-ES" w:eastAsia="en-US" w:bidi="ar-SA"/>
      </w:rPr>
    </w:lvl>
    <w:lvl w:ilvl="6" w:tplc="064608B0">
      <w:numFmt w:val="bullet"/>
      <w:lvlText w:val="•"/>
      <w:lvlJc w:val="left"/>
      <w:pPr>
        <w:ind w:left="3592" w:hanging="360"/>
      </w:pPr>
      <w:rPr>
        <w:rFonts w:hint="default"/>
        <w:lang w:val="es-ES" w:eastAsia="en-US" w:bidi="ar-SA"/>
      </w:rPr>
    </w:lvl>
    <w:lvl w:ilvl="7" w:tplc="BD2CD74A">
      <w:numFmt w:val="bullet"/>
      <w:lvlText w:val="•"/>
      <w:lvlJc w:val="left"/>
      <w:pPr>
        <w:ind w:left="4027" w:hanging="360"/>
      </w:pPr>
      <w:rPr>
        <w:rFonts w:hint="default"/>
        <w:lang w:val="es-ES" w:eastAsia="en-US" w:bidi="ar-SA"/>
      </w:rPr>
    </w:lvl>
    <w:lvl w:ilvl="8" w:tplc="BFD86A4C">
      <w:numFmt w:val="bullet"/>
      <w:lvlText w:val="•"/>
      <w:lvlJc w:val="left"/>
      <w:pPr>
        <w:ind w:left="4463" w:hanging="360"/>
      </w:pPr>
      <w:rPr>
        <w:rFonts w:hint="default"/>
        <w:lang w:val="es-ES" w:eastAsia="en-US" w:bidi="ar-SA"/>
      </w:rPr>
    </w:lvl>
  </w:abstractNum>
  <w:abstractNum w:abstractNumId="8" w15:restartNumberingAfterBreak="0">
    <w:nsid w:val="251C55A6"/>
    <w:multiLevelType w:val="hybridMultilevel"/>
    <w:tmpl w:val="1F8C9128"/>
    <w:lvl w:ilvl="0" w:tplc="15C6D14E">
      <w:numFmt w:val="bullet"/>
      <w:lvlText w:val=""/>
      <w:lvlJc w:val="left"/>
      <w:pPr>
        <w:ind w:left="971" w:hanging="360"/>
      </w:pPr>
      <w:rPr>
        <w:rFonts w:ascii="Wingdings" w:eastAsia="Wingdings" w:hAnsi="Wingdings" w:cs="Wingdings" w:hint="default"/>
        <w:strike/>
        <w:w w:val="100"/>
        <w:sz w:val="18"/>
        <w:szCs w:val="18"/>
        <w:lang w:val="es-ES" w:eastAsia="en-US" w:bidi="ar-SA"/>
      </w:rPr>
    </w:lvl>
    <w:lvl w:ilvl="1" w:tplc="37E00DC2">
      <w:numFmt w:val="bullet"/>
      <w:lvlText w:val="•"/>
      <w:lvlJc w:val="left"/>
      <w:pPr>
        <w:ind w:left="1415" w:hanging="360"/>
      </w:pPr>
      <w:rPr>
        <w:rFonts w:hint="default"/>
        <w:lang w:val="es-ES" w:eastAsia="en-US" w:bidi="ar-SA"/>
      </w:rPr>
    </w:lvl>
    <w:lvl w:ilvl="2" w:tplc="50184112">
      <w:numFmt w:val="bullet"/>
      <w:lvlText w:val="•"/>
      <w:lvlJc w:val="left"/>
      <w:pPr>
        <w:ind w:left="1850" w:hanging="360"/>
      </w:pPr>
      <w:rPr>
        <w:rFonts w:hint="default"/>
        <w:lang w:val="es-ES" w:eastAsia="en-US" w:bidi="ar-SA"/>
      </w:rPr>
    </w:lvl>
    <w:lvl w:ilvl="3" w:tplc="A44EAEAC">
      <w:numFmt w:val="bullet"/>
      <w:lvlText w:val="•"/>
      <w:lvlJc w:val="left"/>
      <w:pPr>
        <w:ind w:left="2286" w:hanging="360"/>
      </w:pPr>
      <w:rPr>
        <w:rFonts w:hint="default"/>
        <w:lang w:val="es-ES" w:eastAsia="en-US" w:bidi="ar-SA"/>
      </w:rPr>
    </w:lvl>
    <w:lvl w:ilvl="4" w:tplc="781AE6E4">
      <w:numFmt w:val="bullet"/>
      <w:lvlText w:val="•"/>
      <w:lvlJc w:val="left"/>
      <w:pPr>
        <w:ind w:left="2721" w:hanging="360"/>
      </w:pPr>
      <w:rPr>
        <w:rFonts w:hint="default"/>
        <w:lang w:val="es-ES" w:eastAsia="en-US" w:bidi="ar-SA"/>
      </w:rPr>
    </w:lvl>
    <w:lvl w:ilvl="5" w:tplc="52C6D26E">
      <w:numFmt w:val="bullet"/>
      <w:lvlText w:val="•"/>
      <w:lvlJc w:val="left"/>
      <w:pPr>
        <w:ind w:left="3157" w:hanging="360"/>
      </w:pPr>
      <w:rPr>
        <w:rFonts w:hint="default"/>
        <w:lang w:val="es-ES" w:eastAsia="en-US" w:bidi="ar-SA"/>
      </w:rPr>
    </w:lvl>
    <w:lvl w:ilvl="6" w:tplc="4B043A44">
      <w:numFmt w:val="bullet"/>
      <w:lvlText w:val="•"/>
      <w:lvlJc w:val="left"/>
      <w:pPr>
        <w:ind w:left="3592" w:hanging="360"/>
      </w:pPr>
      <w:rPr>
        <w:rFonts w:hint="default"/>
        <w:lang w:val="es-ES" w:eastAsia="en-US" w:bidi="ar-SA"/>
      </w:rPr>
    </w:lvl>
    <w:lvl w:ilvl="7" w:tplc="9356BF6A">
      <w:numFmt w:val="bullet"/>
      <w:lvlText w:val="•"/>
      <w:lvlJc w:val="left"/>
      <w:pPr>
        <w:ind w:left="4027" w:hanging="360"/>
      </w:pPr>
      <w:rPr>
        <w:rFonts w:hint="default"/>
        <w:lang w:val="es-ES" w:eastAsia="en-US" w:bidi="ar-SA"/>
      </w:rPr>
    </w:lvl>
    <w:lvl w:ilvl="8" w:tplc="CF242FE2">
      <w:numFmt w:val="bullet"/>
      <w:lvlText w:val="•"/>
      <w:lvlJc w:val="left"/>
      <w:pPr>
        <w:ind w:left="4463" w:hanging="360"/>
      </w:pPr>
      <w:rPr>
        <w:rFonts w:hint="default"/>
        <w:lang w:val="es-ES" w:eastAsia="en-US" w:bidi="ar-SA"/>
      </w:rPr>
    </w:lvl>
  </w:abstractNum>
  <w:abstractNum w:abstractNumId="9" w15:restartNumberingAfterBreak="0">
    <w:nsid w:val="3161197C"/>
    <w:multiLevelType w:val="hybridMultilevel"/>
    <w:tmpl w:val="A0C2BDFE"/>
    <w:lvl w:ilvl="0" w:tplc="46FA47D4">
      <w:numFmt w:val="bullet"/>
      <w:lvlText w:val=""/>
      <w:lvlJc w:val="left"/>
      <w:pPr>
        <w:ind w:left="971" w:hanging="360"/>
      </w:pPr>
      <w:rPr>
        <w:rFonts w:ascii="Wingdings" w:eastAsia="Wingdings" w:hAnsi="Wingdings" w:cs="Wingdings" w:hint="default"/>
        <w:w w:val="100"/>
        <w:sz w:val="18"/>
        <w:szCs w:val="18"/>
        <w:lang w:val="es-ES" w:eastAsia="en-US" w:bidi="ar-SA"/>
      </w:rPr>
    </w:lvl>
    <w:lvl w:ilvl="1" w:tplc="0A907068">
      <w:numFmt w:val="bullet"/>
      <w:lvlText w:val="•"/>
      <w:lvlJc w:val="left"/>
      <w:pPr>
        <w:ind w:left="1415" w:hanging="360"/>
      </w:pPr>
      <w:rPr>
        <w:rFonts w:hint="default"/>
        <w:lang w:val="es-ES" w:eastAsia="en-US" w:bidi="ar-SA"/>
      </w:rPr>
    </w:lvl>
    <w:lvl w:ilvl="2" w:tplc="B1D0081E">
      <w:numFmt w:val="bullet"/>
      <w:lvlText w:val="•"/>
      <w:lvlJc w:val="left"/>
      <w:pPr>
        <w:ind w:left="1850" w:hanging="360"/>
      </w:pPr>
      <w:rPr>
        <w:rFonts w:hint="default"/>
        <w:lang w:val="es-ES" w:eastAsia="en-US" w:bidi="ar-SA"/>
      </w:rPr>
    </w:lvl>
    <w:lvl w:ilvl="3" w:tplc="BDF88D82">
      <w:numFmt w:val="bullet"/>
      <w:lvlText w:val="•"/>
      <w:lvlJc w:val="left"/>
      <w:pPr>
        <w:ind w:left="2286" w:hanging="360"/>
      </w:pPr>
      <w:rPr>
        <w:rFonts w:hint="default"/>
        <w:lang w:val="es-ES" w:eastAsia="en-US" w:bidi="ar-SA"/>
      </w:rPr>
    </w:lvl>
    <w:lvl w:ilvl="4" w:tplc="3BBCFD7E">
      <w:numFmt w:val="bullet"/>
      <w:lvlText w:val="•"/>
      <w:lvlJc w:val="left"/>
      <w:pPr>
        <w:ind w:left="2721" w:hanging="360"/>
      </w:pPr>
      <w:rPr>
        <w:rFonts w:hint="default"/>
        <w:lang w:val="es-ES" w:eastAsia="en-US" w:bidi="ar-SA"/>
      </w:rPr>
    </w:lvl>
    <w:lvl w:ilvl="5" w:tplc="7D827D68">
      <w:numFmt w:val="bullet"/>
      <w:lvlText w:val="•"/>
      <w:lvlJc w:val="left"/>
      <w:pPr>
        <w:ind w:left="3157" w:hanging="360"/>
      </w:pPr>
      <w:rPr>
        <w:rFonts w:hint="default"/>
        <w:lang w:val="es-ES" w:eastAsia="en-US" w:bidi="ar-SA"/>
      </w:rPr>
    </w:lvl>
    <w:lvl w:ilvl="6" w:tplc="916C5BDE">
      <w:numFmt w:val="bullet"/>
      <w:lvlText w:val="•"/>
      <w:lvlJc w:val="left"/>
      <w:pPr>
        <w:ind w:left="3592" w:hanging="360"/>
      </w:pPr>
      <w:rPr>
        <w:rFonts w:hint="default"/>
        <w:lang w:val="es-ES" w:eastAsia="en-US" w:bidi="ar-SA"/>
      </w:rPr>
    </w:lvl>
    <w:lvl w:ilvl="7" w:tplc="BD145C32">
      <w:numFmt w:val="bullet"/>
      <w:lvlText w:val="•"/>
      <w:lvlJc w:val="left"/>
      <w:pPr>
        <w:ind w:left="4027" w:hanging="360"/>
      </w:pPr>
      <w:rPr>
        <w:rFonts w:hint="default"/>
        <w:lang w:val="es-ES" w:eastAsia="en-US" w:bidi="ar-SA"/>
      </w:rPr>
    </w:lvl>
    <w:lvl w:ilvl="8" w:tplc="62DAD9FC">
      <w:numFmt w:val="bullet"/>
      <w:lvlText w:val="•"/>
      <w:lvlJc w:val="left"/>
      <w:pPr>
        <w:ind w:left="4463" w:hanging="360"/>
      </w:pPr>
      <w:rPr>
        <w:rFonts w:hint="default"/>
        <w:lang w:val="es-ES" w:eastAsia="en-US" w:bidi="ar-SA"/>
      </w:rPr>
    </w:lvl>
  </w:abstractNum>
  <w:abstractNum w:abstractNumId="10" w15:restartNumberingAfterBreak="0">
    <w:nsid w:val="32C57B40"/>
    <w:multiLevelType w:val="hybridMultilevel"/>
    <w:tmpl w:val="33F8077C"/>
    <w:lvl w:ilvl="0" w:tplc="0C0A0007">
      <w:start w:val="1"/>
      <w:numFmt w:val="bullet"/>
      <w:lvlText w:val=""/>
      <w:lvlJc w:val="left"/>
      <w:pPr>
        <w:tabs>
          <w:tab w:val="num" w:pos="860"/>
        </w:tabs>
        <w:ind w:left="860" w:hanging="360"/>
      </w:pPr>
      <w:rPr>
        <w:rFonts w:ascii="Wingdings" w:hAnsi="Wingdings" w:hint="default"/>
        <w:sz w:val="16"/>
      </w:rPr>
    </w:lvl>
    <w:lvl w:ilvl="1" w:tplc="0C0A0003">
      <w:start w:val="1"/>
      <w:numFmt w:val="bullet"/>
      <w:lvlText w:val="o"/>
      <w:lvlJc w:val="left"/>
      <w:pPr>
        <w:tabs>
          <w:tab w:val="num" w:pos="1580"/>
        </w:tabs>
        <w:ind w:left="1580" w:hanging="360"/>
      </w:pPr>
      <w:rPr>
        <w:rFonts w:ascii="Courier New" w:hAnsi="Courier New" w:cs="Times New Roman" w:hint="default"/>
      </w:rPr>
    </w:lvl>
    <w:lvl w:ilvl="2" w:tplc="0C0A0005">
      <w:start w:val="1"/>
      <w:numFmt w:val="bullet"/>
      <w:lvlText w:val=""/>
      <w:lvlJc w:val="left"/>
      <w:pPr>
        <w:tabs>
          <w:tab w:val="num" w:pos="2300"/>
        </w:tabs>
        <w:ind w:left="2300" w:hanging="360"/>
      </w:pPr>
      <w:rPr>
        <w:rFonts w:ascii="Wingdings" w:hAnsi="Wingdings" w:hint="default"/>
      </w:rPr>
    </w:lvl>
    <w:lvl w:ilvl="3" w:tplc="0C0A0001">
      <w:start w:val="1"/>
      <w:numFmt w:val="bullet"/>
      <w:lvlText w:val=""/>
      <w:lvlJc w:val="left"/>
      <w:pPr>
        <w:tabs>
          <w:tab w:val="num" w:pos="3020"/>
        </w:tabs>
        <w:ind w:left="3020" w:hanging="360"/>
      </w:pPr>
      <w:rPr>
        <w:rFonts w:ascii="Symbol" w:hAnsi="Symbol" w:hint="default"/>
      </w:rPr>
    </w:lvl>
    <w:lvl w:ilvl="4" w:tplc="0C0A0003">
      <w:start w:val="1"/>
      <w:numFmt w:val="bullet"/>
      <w:lvlText w:val="o"/>
      <w:lvlJc w:val="left"/>
      <w:pPr>
        <w:tabs>
          <w:tab w:val="num" w:pos="3740"/>
        </w:tabs>
        <w:ind w:left="3740" w:hanging="360"/>
      </w:pPr>
      <w:rPr>
        <w:rFonts w:ascii="Courier New" w:hAnsi="Courier New" w:cs="Times New Roman" w:hint="default"/>
      </w:rPr>
    </w:lvl>
    <w:lvl w:ilvl="5" w:tplc="0C0A0005">
      <w:start w:val="1"/>
      <w:numFmt w:val="bullet"/>
      <w:lvlText w:val=""/>
      <w:lvlJc w:val="left"/>
      <w:pPr>
        <w:tabs>
          <w:tab w:val="num" w:pos="4460"/>
        </w:tabs>
        <w:ind w:left="4460" w:hanging="360"/>
      </w:pPr>
      <w:rPr>
        <w:rFonts w:ascii="Wingdings" w:hAnsi="Wingdings" w:hint="default"/>
      </w:rPr>
    </w:lvl>
    <w:lvl w:ilvl="6" w:tplc="0C0A0001">
      <w:start w:val="1"/>
      <w:numFmt w:val="bullet"/>
      <w:lvlText w:val=""/>
      <w:lvlJc w:val="left"/>
      <w:pPr>
        <w:tabs>
          <w:tab w:val="num" w:pos="5180"/>
        </w:tabs>
        <w:ind w:left="5180" w:hanging="360"/>
      </w:pPr>
      <w:rPr>
        <w:rFonts w:ascii="Symbol" w:hAnsi="Symbol" w:hint="default"/>
      </w:rPr>
    </w:lvl>
    <w:lvl w:ilvl="7" w:tplc="0C0A0003">
      <w:start w:val="1"/>
      <w:numFmt w:val="bullet"/>
      <w:lvlText w:val="o"/>
      <w:lvlJc w:val="left"/>
      <w:pPr>
        <w:tabs>
          <w:tab w:val="num" w:pos="5900"/>
        </w:tabs>
        <w:ind w:left="5900" w:hanging="360"/>
      </w:pPr>
      <w:rPr>
        <w:rFonts w:ascii="Courier New" w:hAnsi="Courier New" w:cs="Times New Roman" w:hint="default"/>
      </w:rPr>
    </w:lvl>
    <w:lvl w:ilvl="8" w:tplc="0C0A0005">
      <w:start w:val="1"/>
      <w:numFmt w:val="bullet"/>
      <w:lvlText w:val=""/>
      <w:lvlJc w:val="left"/>
      <w:pPr>
        <w:tabs>
          <w:tab w:val="num" w:pos="6620"/>
        </w:tabs>
        <w:ind w:left="6620" w:hanging="360"/>
      </w:pPr>
      <w:rPr>
        <w:rFonts w:ascii="Wingdings" w:hAnsi="Wingdings" w:hint="default"/>
      </w:rPr>
    </w:lvl>
  </w:abstractNum>
  <w:abstractNum w:abstractNumId="11" w15:restartNumberingAfterBreak="0">
    <w:nsid w:val="373F36F3"/>
    <w:multiLevelType w:val="hybridMultilevel"/>
    <w:tmpl w:val="8A10EEDC"/>
    <w:lvl w:ilvl="0" w:tplc="F0AC7B70">
      <w:numFmt w:val="bullet"/>
      <w:lvlText w:val=""/>
      <w:lvlJc w:val="left"/>
      <w:pPr>
        <w:ind w:left="971" w:hanging="360"/>
      </w:pPr>
      <w:rPr>
        <w:rFonts w:ascii="Wingdings" w:eastAsia="Wingdings" w:hAnsi="Wingdings" w:cs="Wingdings" w:hint="default"/>
        <w:w w:val="100"/>
        <w:sz w:val="18"/>
        <w:szCs w:val="18"/>
        <w:lang w:val="es-ES" w:eastAsia="en-US" w:bidi="ar-SA"/>
      </w:rPr>
    </w:lvl>
    <w:lvl w:ilvl="1" w:tplc="0BBA63A0">
      <w:numFmt w:val="bullet"/>
      <w:lvlText w:val="•"/>
      <w:lvlJc w:val="left"/>
      <w:pPr>
        <w:ind w:left="1415" w:hanging="360"/>
      </w:pPr>
      <w:rPr>
        <w:rFonts w:hint="default"/>
        <w:lang w:val="es-ES" w:eastAsia="en-US" w:bidi="ar-SA"/>
      </w:rPr>
    </w:lvl>
    <w:lvl w:ilvl="2" w:tplc="7190302A">
      <w:numFmt w:val="bullet"/>
      <w:lvlText w:val="•"/>
      <w:lvlJc w:val="left"/>
      <w:pPr>
        <w:ind w:left="1850" w:hanging="360"/>
      </w:pPr>
      <w:rPr>
        <w:rFonts w:hint="default"/>
        <w:lang w:val="es-ES" w:eastAsia="en-US" w:bidi="ar-SA"/>
      </w:rPr>
    </w:lvl>
    <w:lvl w:ilvl="3" w:tplc="3FAE4C78">
      <w:numFmt w:val="bullet"/>
      <w:lvlText w:val="•"/>
      <w:lvlJc w:val="left"/>
      <w:pPr>
        <w:ind w:left="2286" w:hanging="360"/>
      </w:pPr>
      <w:rPr>
        <w:rFonts w:hint="default"/>
        <w:lang w:val="es-ES" w:eastAsia="en-US" w:bidi="ar-SA"/>
      </w:rPr>
    </w:lvl>
    <w:lvl w:ilvl="4" w:tplc="0A06F2C0">
      <w:numFmt w:val="bullet"/>
      <w:lvlText w:val="•"/>
      <w:lvlJc w:val="left"/>
      <w:pPr>
        <w:ind w:left="2721" w:hanging="360"/>
      </w:pPr>
      <w:rPr>
        <w:rFonts w:hint="default"/>
        <w:lang w:val="es-ES" w:eastAsia="en-US" w:bidi="ar-SA"/>
      </w:rPr>
    </w:lvl>
    <w:lvl w:ilvl="5" w:tplc="3626A45C">
      <w:numFmt w:val="bullet"/>
      <w:lvlText w:val="•"/>
      <w:lvlJc w:val="left"/>
      <w:pPr>
        <w:ind w:left="3157" w:hanging="360"/>
      </w:pPr>
      <w:rPr>
        <w:rFonts w:hint="default"/>
        <w:lang w:val="es-ES" w:eastAsia="en-US" w:bidi="ar-SA"/>
      </w:rPr>
    </w:lvl>
    <w:lvl w:ilvl="6" w:tplc="C53E89A6">
      <w:numFmt w:val="bullet"/>
      <w:lvlText w:val="•"/>
      <w:lvlJc w:val="left"/>
      <w:pPr>
        <w:ind w:left="3592" w:hanging="360"/>
      </w:pPr>
      <w:rPr>
        <w:rFonts w:hint="default"/>
        <w:lang w:val="es-ES" w:eastAsia="en-US" w:bidi="ar-SA"/>
      </w:rPr>
    </w:lvl>
    <w:lvl w:ilvl="7" w:tplc="3F6A2D40">
      <w:numFmt w:val="bullet"/>
      <w:lvlText w:val="•"/>
      <w:lvlJc w:val="left"/>
      <w:pPr>
        <w:ind w:left="4027" w:hanging="360"/>
      </w:pPr>
      <w:rPr>
        <w:rFonts w:hint="default"/>
        <w:lang w:val="es-ES" w:eastAsia="en-US" w:bidi="ar-SA"/>
      </w:rPr>
    </w:lvl>
    <w:lvl w:ilvl="8" w:tplc="456EE4C6">
      <w:numFmt w:val="bullet"/>
      <w:lvlText w:val="•"/>
      <w:lvlJc w:val="left"/>
      <w:pPr>
        <w:ind w:left="4463" w:hanging="360"/>
      </w:pPr>
      <w:rPr>
        <w:rFonts w:hint="default"/>
        <w:lang w:val="es-ES" w:eastAsia="en-US" w:bidi="ar-SA"/>
      </w:rPr>
    </w:lvl>
  </w:abstractNum>
  <w:abstractNum w:abstractNumId="12" w15:restartNumberingAfterBreak="0">
    <w:nsid w:val="3E643ECE"/>
    <w:multiLevelType w:val="hybridMultilevel"/>
    <w:tmpl w:val="D8F4BC54"/>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83659C"/>
    <w:multiLevelType w:val="hybridMultilevel"/>
    <w:tmpl w:val="D22C7AD0"/>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1354F56"/>
    <w:multiLevelType w:val="hybridMultilevel"/>
    <w:tmpl w:val="BEF45292"/>
    <w:lvl w:ilvl="0" w:tplc="43B25450">
      <w:numFmt w:val="bullet"/>
      <w:lvlText w:val=""/>
      <w:lvlJc w:val="left"/>
      <w:pPr>
        <w:ind w:left="971" w:hanging="360"/>
      </w:pPr>
      <w:rPr>
        <w:rFonts w:ascii="Wingdings" w:eastAsia="Wingdings" w:hAnsi="Wingdings" w:cs="Wingdings" w:hint="default"/>
        <w:w w:val="100"/>
        <w:sz w:val="18"/>
        <w:szCs w:val="18"/>
        <w:lang w:val="es-ES" w:eastAsia="en-US" w:bidi="ar-SA"/>
      </w:rPr>
    </w:lvl>
    <w:lvl w:ilvl="1" w:tplc="DA6E2824">
      <w:numFmt w:val="bullet"/>
      <w:lvlText w:val="•"/>
      <w:lvlJc w:val="left"/>
      <w:pPr>
        <w:ind w:left="1415" w:hanging="360"/>
      </w:pPr>
      <w:rPr>
        <w:rFonts w:hint="default"/>
        <w:lang w:val="es-ES" w:eastAsia="en-US" w:bidi="ar-SA"/>
      </w:rPr>
    </w:lvl>
    <w:lvl w:ilvl="2" w:tplc="4E6873C6">
      <w:numFmt w:val="bullet"/>
      <w:lvlText w:val="•"/>
      <w:lvlJc w:val="left"/>
      <w:pPr>
        <w:ind w:left="1850" w:hanging="360"/>
      </w:pPr>
      <w:rPr>
        <w:rFonts w:hint="default"/>
        <w:lang w:val="es-ES" w:eastAsia="en-US" w:bidi="ar-SA"/>
      </w:rPr>
    </w:lvl>
    <w:lvl w:ilvl="3" w:tplc="FC88A7F4">
      <w:numFmt w:val="bullet"/>
      <w:lvlText w:val="•"/>
      <w:lvlJc w:val="left"/>
      <w:pPr>
        <w:ind w:left="2286" w:hanging="360"/>
      </w:pPr>
      <w:rPr>
        <w:rFonts w:hint="default"/>
        <w:lang w:val="es-ES" w:eastAsia="en-US" w:bidi="ar-SA"/>
      </w:rPr>
    </w:lvl>
    <w:lvl w:ilvl="4" w:tplc="CD722E24">
      <w:numFmt w:val="bullet"/>
      <w:lvlText w:val="•"/>
      <w:lvlJc w:val="left"/>
      <w:pPr>
        <w:ind w:left="2721" w:hanging="360"/>
      </w:pPr>
      <w:rPr>
        <w:rFonts w:hint="default"/>
        <w:lang w:val="es-ES" w:eastAsia="en-US" w:bidi="ar-SA"/>
      </w:rPr>
    </w:lvl>
    <w:lvl w:ilvl="5" w:tplc="9E2CAAEC">
      <w:numFmt w:val="bullet"/>
      <w:lvlText w:val="•"/>
      <w:lvlJc w:val="left"/>
      <w:pPr>
        <w:ind w:left="3157" w:hanging="360"/>
      </w:pPr>
      <w:rPr>
        <w:rFonts w:hint="default"/>
        <w:lang w:val="es-ES" w:eastAsia="en-US" w:bidi="ar-SA"/>
      </w:rPr>
    </w:lvl>
    <w:lvl w:ilvl="6" w:tplc="C956A67E">
      <w:numFmt w:val="bullet"/>
      <w:lvlText w:val="•"/>
      <w:lvlJc w:val="left"/>
      <w:pPr>
        <w:ind w:left="3592" w:hanging="360"/>
      </w:pPr>
      <w:rPr>
        <w:rFonts w:hint="default"/>
        <w:lang w:val="es-ES" w:eastAsia="en-US" w:bidi="ar-SA"/>
      </w:rPr>
    </w:lvl>
    <w:lvl w:ilvl="7" w:tplc="D3FCE11E">
      <w:numFmt w:val="bullet"/>
      <w:lvlText w:val="•"/>
      <w:lvlJc w:val="left"/>
      <w:pPr>
        <w:ind w:left="4027" w:hanging="360"/>
      </w:pPr>
      <w:rPr>
        <w:rFonts w:hint="default"/>
        <w:lang w:val="es-ES" w:eastAsia="en-US" w:bidi="ar-SA"/>
      </w:rPr>
    </w:lvl>
    <w:lvl w:ilvl="8" w:tplc="F710A9DA">
      <w:numFmt w:val="bullet"/>
      <w:lvlText w:val="•"/>
      <w:lvlJc w:val="left"/>
      <w:pPr>
        <w:ind w:left="4463" w:hanging="360"/>
      </w:pPr>
      <w:rPr>
        <w:rFonts w:hint="default"/>
        <w:lang w:val="es-ES" w:eastAsia="en-US" w:bidi="ar-SA"/>
      </w:rPr>
    </w:lvl>
  </w:abstractNum>
  <w:abstractNum w:abstractNumId="15" w15:restartNumberingAfterBreak="0">
    <w:nsid w:val="42C67A70"/>
    <w:multiLevelType w:val="hybridMultilevel"/>
    <w:tmpl w:val="D3EA7250"/>
    <w:lvl w:ilvl="0" w:tplc="D9485908">
      <w:numFmt w:val="bullet"/>
      <w:lvlText w:val=""/>
      <w:lvlJc w:val="left"/>
      <w:pPr>
        <w:ind w:left="971" w:hanging="360"/>
      </w:pPr>
      <w:rPr>
        <w:rFonts w:ascii="Wingdings" w:eastAsia="Wingdings" w:hAnsi="Wingdings" w:cs="Wingdings" w:hint="default"/>
        <w:w w:val="100"/>
        <w:sz w:val="18"/>
        <w:szCs w:val="18"/>
        <w:lang w:val="es-ES" w:eastAsia="en-US" w:bidi="ar-SA"/>
      </w:rPr>
    </w:lvl>
    <w:lvl w:ilvl="1" w:tplc="E39086DC">
      <w:numFmt w:val="bullet"/>
      <w:lvlText w:val="•"/>
      <w:lvlJc w:val="left"/>
      <w:pPr>
        <w:ind w:left="1415" w:hanging="360"/>
      </w:pPr>
      <w:rPr>
        <w:rFonts w:hint="default"/>
        <w:lang w:val="es-ES" w:eastAsia="en-US" w:bidi="ar-SA"/>
      </w:rPr>
    </w:lvl>
    <w:lvl w:ilvl="2" w:tplc="3766B854">
      <w:numFmt w:val="bullet"/>
      <w:lvlText w:val="•"/>
      <w:lvlJc w:val="left"/>
      <w:pPr>
        <w:ind w:left="1850" w:hanging="360"/>
      </w:pPr>
      <w:rPr>
        <w:rFonts w:hint="default"/>
        <w:lang w:val="es-ES" w:eastAsia="en-US" w:bidi="ar-SA"/>
      </w:rPr>
    </w:lvl>
    <w:lvl w:ilvl="3" w:tplc="159EBC20">
      <w:numFmt w:val="bullet"/>
      <w:lvlText w:val="•"/>
      <w:lvlJc w:val="left"/>
      <w:pPr>
        <w:ind w:left="2286" w:hanging="360"/>
      </w:pPr>
      <w:rPr>
        <w:rFonts w:hint="default"/>
        <w:lang w:val="es-ES" w:eastAsia="en-US" w:bidi="ar-SA"/>
      </w:rPr>
    </w:lvl>
    <w:lvl w:ilvl="4" w:tplc="8C448F14">
      <w:numFmt w:val="bullet"/>
      <w:lvlText w:val="•"/>
      <w:lvlJc w:val="left"/>
      <w:pPr>
        <w:ind w:left="2721" w:hanging="360"/>
      </w:pPr>
      <w:rPr>
        <w:rFonts w:hint="default"/>
        <w:lang w:val="es-ES" w:eastAsia="en-US" w:bidi="ar-SA"/>
      </w:rPr>
    </w:lvl>
    <w:lvl w:ilvl="5" w:tplc="8C702EC0">
      <w:numFmt w:val="bullet"/>
      <w:lvlText w:val="•"/>
      <w:lvlJc w:val="left"/>
      <w:pPr>
        <w:ind w:left="3157" w:hanging="360"/>
      </w:pPr>
      <w:rPr>
        <w:rFonts w:hint="default"/>
        <w:lang w:val="es-ES" w:eastAsia="en-US" w:bidi="ar-SA"/>
      </w:rPr>
    </w:lvl>
    <w:lvl w:ilvl="6" w:tplc="C1323A70">
      <w:numFmt w:val="bullet"/>
      <w:lvlText w:val="•"/>
      <w:lvlJc w:val="left"/>
      <w:pPr>
        <w:ind w:left="3592" w:hanging="360"/>
      </w:pPr>
      <w:rPr>
        <w:rFonts w:hint="default"/>
        <w:lang w:val="es-ES" w:eastAsia="en-US" w:bidi="ar-SA"/>
      </w:rPr>
    </w:lvl>
    <w:lvl w:ilvl="7" w:tplc="553A0954">
      <w:numFmt w:val="bullet"/>
      <w:lvlText w:val="•"/>
      <w:lvlJc w:val="left"/>
      <w:pPr>
        <w:ind w:left="4027" w:hanging="360"/>
      </w:pPr>
      <w:rPr>
        <w:rFonts w:hint="default"/>
        <w:lang w:val="es-ES" w:eastAsia="en-US" w:bidi="ar-SA"/>
      </w:rPr>
    </w:lvl>
    <w:lvl w:ilvl="8" w:tplc="45A40250">
      <w:numFmt w:val="bullet"/>
      <w:lvlText w:val="•"/>
      <w:lvlJc w:val="left"/>
      <w:pPr>
        <w:ind w:left="4463" w:hanging="360"/>
      </w:pPr>
      <w:rPr>
        <w:rFonts w:hint="default"/>
        <w:lang w:val="es-ES" w:eastAsia="en-US" w:bidi="ar-SA"/>
      </w:rPr>
    </w:lvl>
  </w:abstractNum>
  <w:abstractNum w:abstractNumId="16" w15:restartNumberingAfterBreak="0">
    <w:nsid w:val="47222D70"/>
    <w:multiLevelType w:val="hybridMultilevel"/>
    <w:tmpl w:val="7D547FFA"/>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7EC2FF4"/>
    <w:multiLevelType w:val="hybridMultilevel"/>
    <w:tmpl w:val="180A811A"/>
    <w:lvl w:ilvl="0" w:tplc="E266253A">
      <w:numFmt w:val="bullet"/>
      <w:lvlText w:val=""/>
      <w:lvlJc w:val="left"/>
      <w:pPr>
        <w:ind w:left="720" w:hanging="360"/>
      </w:pPr>
      <w:rPr>
        <w:rFonts w:ascii="Wingdings" w:eastAsia="Wingdings" w:hAnsi="Wingdings" w:cs="Wingdings" w:hint="default"/>
        <w:w w:val="100"/>
        <w:sz w:val="18"/>
        <w:szCs w:val="18"/>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4176917"/>
    <w:multiLevelType w:val="hybridMultilevel"/>
    <w:tmpl w:val="E44602A2"/>
    <w:lvl w:ilvl="0" w:tplc="8222C4EE">
      <w:numFmt w:val="bullet"/>
      <w:lvlText w:val=""/>
      <w:lvlJc w:val="left"/>
      <w:pPr>
        <w:ind w:left="971" w:hanging="360"/>
      </w:pPr>
      <w:rPr>
        <w:rFonts w:ascii="Wingdings" w:eastAsia="Wingdings" w:hAnsi="Wingdings" w:cs="Wingdings" w:hint="default"/>
        <w:w w:val="100"/>
        <w:sz w:val="18"/>
        <w:szCs w:val="18"/>
        <w:lang w:val="es-ES" w:eastAsia="en-US" w:bidi="ar-SA"/>
      </w:rPr>
    </w:lvl>
    <w:lvl w:ilvl="1" w:tplc="87961CAA">
      <w:numFmt w:val="bullet"/>
      <w:lvlText w:val="•"/>
      <w:lvlJc w:val="left"/>
      <w:pPr>
        <w:ind w:left="1415" w:hanging="360"/>
      </w:pPr>
      <w:rPr>
        <w:rFonts w:hint="default"/>
        <w:lang w:val="es-ES" w:eastAsia="en-US" w:bidi="ar-SA"/>
      </w:rPr>
    </w:lvl>
    <w:lvl w:ilvl="2" w:tplc="137E080C">
      <w:numFmt w:val="bullet"/>
      <w:lvlText w:val="•"/>
      <w:lvlJc w:val="left"/>
      <w:pPr>
        <w:ind w:left="1850" w:hanging="360"/>
      </w:pPr>
      <w:rPr>
        <w:rFonts w:hint="default"/>
        <w:lang w:val="es-ES" w:eastAsia="en-US" w:bidi="ar-SA"/>
      </w:rPr>
    </w:lvl>
    <w:lvl w:ilvl="3" w:tplc="0E6EED46">
      <w:numFmt w:val="bullet"/>
      <w:lvlText w:val="•"/>
      <w:lvlJc w:val="left"/>
      <w:pPr>
        <w:ind w:left="2286" w:hanging="360"/>
      </w:pPr>
      <w:rPr>
        <w:rFonts w:hint="default"/>
        <w:lang w:val="es-ES" w:eastAsia="en-US" w:bidi="ar-SA"/>
      </w:rPr>
    </w:lvl>
    <w:lvl w:ilvl="4" w:tplc="5FB0703E">
      <w:numFmt w:val="bullet"/>
      <w:lvlText w:val="•"/>
      <w:lvlJc w:val="left"/>
      <w:pPr>
        <w:ind w:left="2721" w:hanging="360"/>
      </w:pPr>
      <w:rPr>
        <w:rFonts w:hint="default"/>
        <w:lang w:val="es-ES" w:eastAsia="en-US" w:bidi="ar-SA"/>
      </w:rPr>
    </w:lvl>
    <w:lvl w:ilvl="5" w:tplc="8B04C322">
      <w:numFmt w:val="bullet"/>
      <w:lvlText w:val="•"/>
      <w:lvlJc w:val="left"/>
      <w:pPr>
        <w:ind w:left="3157" w:hanging="360"/>
      </w:pPr>
      <w:rPr>
        <w:rFonts w:hint="default"/>
        <w:lang w:val="es-ES" w:eastAsia="en-US" w:bidi="ar-SA"/>
      </w:rPr>
    </w:lvl>
    <w:lvl w:ilvl="6" w:tplc="8CFAE76C">
      <w:numFmt w:val="bullet"/>
      <w:lvlText w:val="•"/>
      <w:lvlJc w:val="left"/>
      <w:pPr>
        <w:ind w:left="3592" w:hanging="360"/>
      </w:pPr>
      <w:rPr>
        <w:rFonts w:hint="default"/>
        <w:lang w:val="es-ES" w:eastAsia="en-US" w:bidi="ar-SA"/>
      </w:rPr>
    </w:lvl>
    <w:lvl w:ilvl="7" w:tplc="AC3E4220">
      <w:numFmt w:val="bullet"/>
      <w:lvlText w:val="•"/>
      <w:lvlJc w:val="left"/>
      <w:pPr>
        <w:ind w:left="4027" w:hanging="360"/>
      </w:pPr>
      <w:rPr>
        <w:rFonts w:hint="default"/>
        <w:lang w:val="es-ES" w:eastAsia="en-US" w:bidi="ar-SA"/>
      </w:rPr>
    </w:lvl>
    <w:lvl w:ilvl="8" w:tplc="4D82E922">
      <w:numFmt w:val="bullet"/>
      <w:lvlText w:val="•"/>
      <w:lvlJc w:val="left"/>
      <w:pPr>
        <w:ind w:left="4463" w:hanging="360"/>
      </w:pPr>
      <w:rPr>
        <w:rFonts w:hint="default"/>
        <w:lang w:val="es-ES" w:eastAsia="en-US" w:bidi="ar-SA"/>
      </w:rPr>
    </w:lvl>
  </w:abstractNum>
  <w:abstractNum w:abstractNumId="19" w15:restartNumberingAfterBreak="0">
    <w:nsid w:val="7627016A"/>
    <w:multiLevelType w:val="hybridMultilevel"/>
    <w:tmpl w:val="C5F03D36"/>
    <w:lvl w:ilvl="0" w:tplc="BECE85A6">
      <w:numFmt w:val="bullet"/>
      <w:lvlText w:val=""/>
      <w:lvlJc w:val="left"/>
      <w:pPr>
        <w:ind w:left="2666" w:hanging="240"/>
      </w:pPr>
      <w:rPr>
        <w:rFonts w:ascii="Wingdings" w:eastAsia="Wingdings" w:hAnsi="Wingdings" w:cs="Wingdings" w:hint="default"/>
        <w:w w:val="99"/>
        <w:sz w:val="20"/>
        <w:szCs w:val="20"/>
        <w:lang w:val="es-ES" w:eastAsia="en-US" w:bidi="ar-SA"/>
      </w:rPr>
    </w:lvl>
    <w:lvl w:ilvl="1" w:tplc="CD5241C8">
      <w:numFmt w:val="bullet"/>
      <w:lvlText w:val="•"/>
      <w:lvlJc w:val="left"/>
      <w:pPr>
        <w:ind w:left="3366" w:hanging="240"/>
      </w:pPr>
      <w:rPr>
        <w:rFonts w:hint="default"/>
        <w:lang w:val="es-ES" w:eastAsia="en-US" w:bidi="ar-SA"/>
      </w:rPr>
    </w:lvl>
    <w:lvl w:ilvl="2" w:tplc="17A67A8E">
      <w:numFmt w:val="bullet"/>
      <w:lvlText w:val="•"/>
      <w:lvlJc w:val="left"/>
      <w:pPr>
        <w:ind w:left="4072" w:hanging="240"/>
      </w:pPr>
      <w:rPr>
        <w:rFonts w:hint="default"/>
        <w:lang w:val="es-ES" w:eastAsia="en-US" w:bidi="ar-SA"/>
      </w:rPr>
    </w:lvl>
    <w:lvl w:ilvl="3" w:tplc="3FF618BC">
      <w:numFmt w:val="bullet"/>
      <w:lvlText w:val="•"/>
      <w:lvlJc w:val="left"/>
      <w:pPr>
        <w:ind w:left="4778" w:hanging="240"/>
      </w:pPr>
      <w:rPr>
        <w:rFonts w:hint="default"/>
        <w:lang w:val="es-ES" w:eastAsia="en-US" w:bidi="ar-SA"/>
      </w:rPr>
    </w:lvl>
    <w:lvl w:ilvl="4" w:tplc="4F34D73C">
      <w:numFmt w:val="bullet"/>
      <w:lvlText w:val="•"/>
      <w:lvlJc w:val="left"/>
      <w:pPr>
        <w:ind w:left="5484" w:hanging="240"/>
      </w:pPr>
      <w:rPr>
        <w:rFonts w:hint="default"/>
        <w:lang w:val="es-ES" w:eastAsia="en-US" w:bidi="ar-SA"/>
      </w:rPr>
    </w:lvl>
    <w:lvl w:ilvl="5" w:tplc="D0BEC39C">
      <w:numFmt w:val="bullet"/>
      <w:lvlText w:val="•"/>
      <w:lvlJc w:val="left"/>
      <w:pPr>
        <w:ind w:left="6190" w:hanging="240"/>
      </w:pPr>
      <w:rPr>
        <w:rFonts w:hint="default"/>
        <w:lang w:val="es-ES" w:eastAsia="en-US" w:bidi="ar-SA"/>
      </w:rPr>
    </w:lvl>
    <w:lvl w:ilvl="6" w:tplc="CB0C3B22">
      <w:numFmt w:val="bullet"/>
      <w:lvlText w:val="•"/>
      <w:lvlJc w:val="left"/>
      <w:pPr>
        <w:ind w:left="6896" w:hanging="240"/>
      </w:pPr>
      <w:rPr>
        <w:rFonts w:hint="default"/>
        <w:lang w:val="es-ES" w:eastAsia="en-US" w:bidi="ar-SA"/>
      </w:rPr>
    </w:lvl>
    <w:lvl w:ilvl="7" w:tplc="D7BCF9B6">
      <w:numFmt w:val="bullet"/>
      <w:lvlText w:val="•"/>
      <w:lvlJc w:val="left"/>
      <w:pPr>
        <w:ind w:left="7602" w:hanging="240"/>
      </w:pPr>
      <w:rPr>
        <w:rFonts w:hint="default"/>
        <w:lang w:val="es-ES" w:eastAsia="en-US" w:bidi="ar-SA"/>
      </w:rPr>
    </w:lvl>
    <w:lvl w:ilvl="8" w:tplc="5FEC6A18">
      <w:numFmt w:val="bullet"/>
      <w:lvlText w:val="•"/>
      <w:lvlJc w:val="left"/>
      <w:pPr>
        <w:ind w:left="8308" w:hanging="240"/>
      </w:pPr>
      <w:rPr>
        <w:rFonts w:hint="default"/>
        <w:lang w:val="es-ES" w:eastAsia="en-US" w:bidi="ar-SA"/>
      </w:rPr>
    </w:lvl>
  </w:abstractNum>
  <w:abstractNum w:abstractNumId="20" w15:restartNumberingAfterBreak="0">
    <w:nsid w:val="7E6B1DD7"/>
    <w:multiLevelType w:val="hybridMultilevel"/>
    <w:tmpl w:val="D0F28528"/>
    <w:lvl w:ilvl="0" w:tplc="D49AC6BA">
      <w:numFmt w:val="bullet"/>
      <w:lvlText w:val=""/>
      <w:lvlJc w:val="left"/>
      <w:pPr>
        <w:ind w:left="971" w:hanging="360"/>
      </w:pPr>
      <w:rPr>
        <w:rFonts w:ascii="Wingdings" w:eastAsia="Wingdings" w:hAnsi="Wingdings" w:cs="Wingdings" w:hint="default"/>
        <w:w w:val="100"/>
        <w:sz w:val="18"/>
        <w:szCs w:val="18"/>
        <w:lang w:val="es-ES" w:eastAsia="en-US" w:bidi="ar-SA"/>
      </w:rPr>
    </w:lvl>
    <w:lvl w:ilvl="1" w:tplc="799CE2D8">
      <w:numFmt w:val="bullet"/>
      <w:lvlText w:val="•"/>
      <w:lvlJc w:val="left"/>
      <w:pPr>
        <w:ind w:left="1415" w:hanging="360"/>
      </w:pPr>
      <w:rPr>
        <w:rFonts w:hint="default"/>
        <w:lang w:val="es-ES" w:eastAsia="en-US" w:bidi="ar-SA"/>
      </w:rPr>
    </w:lvl>
    <w:lvl w:ilvl="2" w:tplc="370899BA">
      <w:numFmt w:val="bullet"/>
      <w:lvlText w:val="•"/>
      <w:lvlJc w:val="left"/>
      <w:pPr>
        <w:ind w:left="1850" w:hanging="360"/>
      </w:pPr>
      <w:rPr>
        <w:rFonts w:hint="default"/>
        <w:lang w:val="es-ES" w:eastAsia="en-US" w:bidi="ar-SA"/>
      </w:rPr>
    </w:lvl>
    <w:lvl w:ilvl="3" w:tplc="F3209870">
      <w:numFmt w:val="bullet"/>
      <w:lvlText w:val="•"/>
      <w:lvlJc w:val="left"/>
      <w:pPr>
        <w:ind w:left="2286" w:hanging="360"/>
      </w:pPr>
      <w:rPr>
        <w:rFonts w:hint="default"/>
        <w:lang w:val="es-ES" w:eastAsia="en-US" w:bidi="ar-SA"/>
      </w:rPr>
    </w:lvl>
    <w:lvl w:ilvl="4" w:tplc="AEC67E5A">
      <w:numFmt w:val="bullet"/>
      <w:lvlText w:val="•"/>
      <w:lvlJc w:val="left"/>
      <w:pPr>
        <w:ind w:left="2721" w:hanging="360"/>
      </w:pPr>
      <w:rPr>
        <w:rFonts w:hint="default"/>
        <w:lang w:val="es-ES" w:eastAsia="en-US" w:bidi="ar-SA"/>
      </w:rPr>
    </w:lvl>
    <w:lvl w:ilvl="5" w:tplc="B06A4BD0">
      <w:numFmt w:val="bullet"/>
      <w:lvlText w:val="•"/>
      <w:lvlJc w:val="left"/>
      <w:pPr>
        <w:ind w:left="3157" w:hanging="360"/>
      </w:pPr>
      <w:rPr>
        <w:rFonts w:hint="default"/>
        <w:lang w:val="es-ES" w:eastAsia="en-US" w:bidi="ar-SA"/>
      </w:rPr>
    </w:lvl>
    <w:lvl w:ilvl="6" w:tplc="D97602BA">
      <w:numFmt w:val="bullet"/>
      <w:lvlText w:val="•"/>
      <w:lvlJc w:val="left"/>
      <w:pPr>
        <w:ind w:left="3592" w:hanging="360"/>
      </w:pPr>
      <w:rPr>
        <w:rFonts w:hint="default"/>
        <w:lang w:val="es-ES" w:eastAsia="en-US" w:bidi="ar-SA"/>
      </w:rPr>
    </w:lvl>
    <w:lvl w:ilvl="7" w:tplc="0874A7D6">
      <w:numFmt w:val="bullet"/>
      <w:lvlText w:val="•"/>
      <w:lvlJc w:val="left"/>
      <w:pPr>
        <w:ind w:left="4027" w:hanging="360"/>
      </w:pPr>
      <w:rPr>
        <w:rFonts w:hint="default"/>
        <w:lang w:val="es-ES" w:eastAsia="en-US" w:bidi="ar-SA"/>
      </w:rPr>
    </w:lvl>
    <w:lvl w:ilvl="8" w:tplc="27A407EC">
      <w:numFmt w:val="bullet"/>
      <w:lvlText w:val="•"/>
      <w:lvlJc w:val="left"/>
      <w:pPr>
        <w:ind w:left="4463" w:hanging="360"/>
      </w:pPr>
      <w:rPr>
        <w:rFonts w:hint="default"/>
        <w:lang w:val="es-ES" w:eastAsia="en-US" w:bidi="ar-SA"/>
      </w:rPr>
    </w:lvl>
  </w:abstractNum>
  <w:abstractNum w:abstractNumId="21" w15:restartNumberingAfterBreak="0">
    <w:nsid w:val="7E892EC0"/>
    <w:multiLevelType w:val="hybridMultilevel"/>
    <w:tmpl w:val="78FCFCFA"/>
    <w:lvl w:ilvl="0" w:tplc="C4823B90">
      <w:numFmt w:val="bullet"/>
      <w:lvlText w:val=""/>
      <w:lvlJc w:val="left"/>
      <w:pPr>
        <w:ind w:left="971" w:hanging="360"/>
      </w:pPr>
      <w:rPr>
        <w:rFonts w:ascii="Wingdings" w:eastAsia="Wingdings" w:hAnsi="Wingdings" w:cs="Wingdings" w:hint="default"/>
        <w:w w:val="100"/>
        <w:sz w:val="18"/>
        <w:szCs w:val="18"/>
        <w:lang w:val="es-ES" w:eastAsia="en-US" w:bidi="ar-SA"/>
      </w:rPr>
    </w:lvl>
    <w:lvl w:ilvl="1" w:tplc="77EE4EFA">
      <w:numFmt w:val="bullet"/>
      <w:lvlText w:val="•"/>
      <w:lvlJc w:val="left"/>
      <w:pPr>
        <w:ind w:left="1415" w:hanging="360"/>
      </w:pPr>
      <w:rPr>
        <w:rFonts w:hint="default"/>
        <w:lang w:val="es-ES" w:eastAsia="en-US" w:bidi="ar-SA"/>
      </w:rPr>
    </w:lvl>
    <w:lvl w:ilvl="2" w:tplc="3612A82A">
      <w:numFmt w:val="bullet"/>
      <w:lvlText w:val="•"/>
      <w:lvlJc w:val="left"/>
      <w:pPr>
        <w:ind w:left="1850" w:hanging="360"/>
      </w:pPr>
      <w:rPr>
        <w:rFonts w:hint="default"/>
        <w:lang w:val="es-ES" w:eastAsia="en-US" w:bidi="ar-SA"/>
      </w:rPr>
    </w:lvl>
    <w:lvl w:ilvl="3" w:tplc="E0FEEB12">
      <w:numFmt w:val="bullet"/>
      <w:lvlText w:val="•"/>
      <w:lvlJc w:val="left"/>
      <w:pPr>
        <w:ind w:left="2286" w:hanging="360"/>
      </w:pPr>
      <w:rPr>
        <w:rFonts w:hint="default"/>
        <w:lang w:val="es-ES" w:eastAsia="en-US" w:bidi="ar-SA"/>
      </w:rPr>
    </w:lvl>
    <w:lvl w:ilvl="4" w:tplc="CA48C1F4">
      <w:numFmt w:val="bullet"/>
      <w:lvlText w:val="•"/>
      <w:lvlJc w:val="left"/>
      <w:pPr>
        <w:ind w:left="2721" w:hanging="360"/>
      </w:pPr>
      <w:rPr>
        <w:rFonts w:hint="default"/>
        <w:lang w:val="es-ES" w:eastAsia="en-US" w:bidi="ar-SA"/>
      </w:rPr>
    </w:lvl>
    <w:lvl w:ilvl="5" w:tplc="3968DE66">
      <w:numFmt w:val="bullet"/>
      <w:lvlText w:val="•"/>
      <w:lvlJc w:val="left"/>
      <w:pPr>
        <w:ind w:left="3157" w:hanging="360"/>
      </w:pPr>
      <w:rPr>
        <w:rFonts w:hint="default"/>
        <w:lang w:val="es-ES" w:eastAsia="en-US" w:bidi="ar-SA"/>
      </w:rPr>
    </w:lvl>
    <w:lvl w:ilvl="6" w:tplc="B2BA20A8">
      <w:numFmt w:val="bullet"/>
      <w:lvlText w:val="•"/>
      <w:lvlJc w:val="left"/>
      <w:pPr>
        <w:ind w:left="3592" w:hanging="360"/>
      </w:pPr>
      <w:rPr>
        <w:rFonts w:hint="default"/>
        <w:lang w:val="es-ES" w:eastAsia="en-US" w:bidi="ar-SA"/>
      </w:rPr>
    </w:lvl>
    <w:lvl w:ilvl="7" w:tplc="19CE7E16">
      <w:numFmt w:val="bullet"/>
      <w:lvlText w:val="•"/>
      <w:lvlJc w:val="left"/>
      <w:pPr>
        <w:ind w:left="4027" w:hanging="360"/>
      </w:pPr>
      <w:rPr>
        <w:rFonts w:hint="default"/>
        <w:lang w:val="es-ES" w:eastAsia="en-US" w:bidi="ar-SA"/>
      </w:rPr>
    </w:lvl>
    <w:lvl w:ilvl="8" w:tplc="954C2874">
      <w:numFmt w:val="bullet"/>
      <w:lvlText w:val="•"/>
      <w:lvlJc w:val="left"/>
      <w:pPr>
        <w:ind w:left="4463" w:hanging="360"/>
      </w:pPr>
      <w:rPr>
        <w:rFonts w:hint="default"/>
        <w:lang w:val="es-ES" w:eastAsia="en-US" w:bidi="ar-SA"/>
      </w:rPr>
    </w:lvl>
  </w:abstractNum>
  <w:num w:numId="1" w16cid:durableId="352465480">
    <w:abstractNumId w:val="10"/>
  </w:num>
  <w:num w:numId="2" w16cid:durableId="1876382323">
    <w:abstractNumId w:val="10"/>
  </w:num>
  <w:num w:numId="3" w16cid:durableId="79526891">
    <w:abstractNumId w:val="13"/>
  </w:num>
  <w:num w:numId="4" w16cid:durableId="623778467">
    <w:abstractNumId w:val="15"/>
  </w:num>
  <w:num w:numId="5" w16cid:durableId="927739754">
    <w:abstractNumId w:val="18"/>
  </w:num>
  <w:num w:numId="6" w16cid:durableId="691149471">
    <w:abstractNumId w:val="7"/>
  </w:num>
  <w:num w:numId="7" w16cid:durableId="1717969753">
    <w:abstractNumId w:val="11"/>
  </w:num>
  <w:num w:numId="8" w16cid:durableId="239482015">
    <w:abstractNumId w:val="20"/>
  </w:num>
  <w:num w:numId="9" w16cid:durableId="1406075952">
    <w:abstractNumId w:val="6"/>
  </w:num>
  <w:num w:numId="10" w16cid:durableId="1918515778">
    <w:abstractNumId w:val="9"/>
  </w:num>
  <w:num w:numId="11" w16cid:durableId="1597982668">
    <w:abstractNumId w:val="21"/>
  </w:num>
  <w:num w:numId="12" w16cid:durableId="505097331">
    <w:abstractNumId w:val="14"/>
  </w:num>
  <w:num w:numId="13" w16cid:durableId="845898999">
    <w:abstractNumId w:val="0"/>
  </w:num>
  <w:num w:numId="14" w16cid:durableId="1990858674">
    <w:abstractNumId w:val="1"/>
  </w:num>
  <w:num w:numId="15" w16cid:durableId="1074354846">
    <w:abstractNumId w:val="3"/>
  </w:num>
  <w:num w:numId="16" w16cid:durableId="2043553104">
    <w:abstractNumId w:val="5"/>
  </w:num>
  <w:num w:numId="17" w16cid:durableId="875851083">
    <w:abstractNumId w:val="8"/>
  </w:num>
  <w:num w:numId="18" w16cid:durableId="1735540963">
    <w:abstractNumId w:val="19"/>
  </w:num>
  <w:num w:numId="19" w16cid:durableId="1969820330">
    <w:abstractNumId w:val="16"/>
  </w:num>
  <w:num w:numId="20" w16cid:durableId="791942139">
    <w:abstractNumId w:val="12"/>
  </w:num>
  <w:num w:numId="21" w16cid:durableId="805469524">
    <w:abstractNumId w:val="17"/>
  </w:num>
  <w:num w:numId="22" w16cid:durableId="2100833786">
    <w:abstractNumId w:val="2"/>
  </w:num>
  <w:num w:numId="23" w16cid:durableId="1104300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22"/>
    <w:rsid w:val="000023A9"/>
    <w:rsid w:val="00043B23"/>
    <w:rsid w:val="000779B3"/>
    <w:rsid w:val="00080433"/>
    <w:rsid w:val="0009408E"/>
    <w:rsid w:val="000B27A3"/>
    <w:rsid w:val="000D2F09"/>
    <w:rsid w:val="000E7312"/>
    <w:rsid w:val="000F279A"/>
    <w:rsid w:val="00122325"/>
    <w:rsid w:val="001240D6"/>
    <w:rsid w:val="00146ED8"/>
    <w:rsid w:val="00147367"/>
    <w:rsid w:val="001E4F21"/>
    <w:rsid w:val="001E7440"/>
    <w:rsid w:val="002A4781"/>
    <w:rsid w:val="002B2671"/>
    <w:rsid w:val="002B7582"/>
    <w:rsid w:val="002C2245"/>
    <w:rsid w:val="00345622"/>
    <w:rsid w:val="00352E3D"/>
    <w:rsid w:val="00365144"/>
    <w:rsid w:val="0037401A"/>
    <w:rsid w:val="00391435"/>
    <w:rsid w:val="003A30D3"/>
    <w:rsid w:val="003B7F24"/>
    <w:rsid w:val="003E065F"/>
    <w:rsid w:val="00406559"/>
    <w:rsid w:val="00437543"/>
    <w:rsid w:val="004630DA"/>
    <w:rsid w:val="004837DC"/>
    <w:rsid w:val="004B7B57"/>
    <w:rsid w:val="004F6DCF"/>
    <w:rsid w:val="004F7C94"/>
    <w:rsid w:val="00502B43"/>
    <w:rsid w:val="00511B98"/>
    <w:rsid w:val="00511C5A"/>
    <w:rsid w:val="00514370"/>
    <w:rsid w:val="00525989"/>
    <w:rsid w:val="00561BAC"/>
    <w:rsid w:val="005A1A99"/>
    <w:rsid w:val="005F1C38"/>
    <w:rsid w:val="005F6A58"/>
    <w:rsid w:val="00651B2E"/>
    <w:rsid w:val="00662EB5"/>
    <w:rsid w:val="00663082"/>
    <w:rsid w:val="00674173"/>
    <w:rsid w:val="006B04F6"/>
    <w:rsid w:val="007113FD"/>
    <w:rsid w:val="00712544"/>
    <w:rsid w:val="00755DC2"/>
    <w:rsid w:val="007A331E"/>
    <w:rsid w:val="007C52E1"/>
    <w:rsid w:val="00822345"/>
    <w:rsid w:val="00823A69"/>
    <w:rsid w:val="00837B7D"/>
    <w:rsid w:val="00845E08"/>
    <w:rsid w:val="00860C30"/>
    <w:rsid w:val="00882BD3"/>
    <w:rsid w:val="008B12E3"/>
    <w:rsid w:val="008B5D0C"/>
    <w:rsid w:val="008B6D64"/>
    <w:rsid w:val="008C362A"/>
    <w:rsid w:val="008D6AC4"/>
    <w:rsid w:val="00903791"/>
    <w:rsid w:val="0090544E"/>
    <w:rsid w:val="00911E78"/>
    <w:rsid w:val="00941808"/>
    <w:rsid w:val="0096150B"/>
    <w:rsid w:val="00962383"/>
    <w:rsid w:val="009C458F"/>
    <w:rsid w:val="009E6274"/>
    <w:rsid w:val="009F67E4"/>
    <w:rsid w:val="00A00F6E"/>
    <w:rsid w:val="00A21F78"/>
    <w:rsid w:val="00A81A97"/>
    <w:rsid w:val="00AB4262"/>
    <w:rsid w:val="00AC16A1"/>
    <w:rsid w:val="00AC4144"/>
    <w:rsid w:val="00B02666"/>
    <w:rsid w:val="00B46155"/>
    <w:rsid w:val="00B54598"/>
    <w:rsid w:val="00B55E0D"/>
    <w:rsid w:val="00B60281"/>
    <w:rsid w:val="00B77A6E"/>
    <w:rsid w:val="00B93134"/>
    <w:rsid w:val="00B964A4"/>
    <w:rsid w:val="00BC7322"/>
    <w:rsid w:val="00BE3AE5"/>
    <w:rsid w:val="00BE3F19"/>
    <w:rsid w:val="00C13A7F"/>
    <w:rsid w:val="00C1424C"/>
    <w:rsid w:val="00C309E0"/>
    <w:rsid w:val="00C472EB"/>
    <w:rsid w:val="00C72C9D"/>
    <w:rsid w:val="00CA7900"/>
    <w:rsid w:val="00CC2F5A"/>
    <w:rsid w:val="00D50E60"/>
    <w:rsid w:val="00D639A1"/>
    <w:rsid w:val="00D9285A"/>
    <w:rsid w:val="00E04158"/>
    <w:rsid w:val="00E249EC"/>
    <w:rsid w:val="00E71829"/>
    <w:rsid w:val="00EA1B70"/>
    <w:rsid w:val="00EC0E05"/>
    <w:rsid w:val="00EC3658"/>
    <w:rsid w:val="00EE227F"/>
    <w:rsid w:val="00F00102"/>
    <w:rsid w:val="00F126D1"/>
    <w:rsid w:val="00F14ECF"/>
    <w:rsid w:val="00F220C9"/>
    <w:rsid w:val="00F25613"/>
    <w:rsid w:val="00F3519E"/>
    <w:rsid w:val="00F42E09"/>
    <w:rsid w:val="00F44030"/>
    <w:rsid w:val="00F57ED0"/>
    <w:rsid w:val="00F657E4"/>
    <w:rsid w:val="00F9079A"/>
    <w:rsid w:val="00F93294"/>
    <w:rsid w:val="00FB3CD7"/>
    <w:rsid w:val="00FC52D3"/>
    <w:rsid w:val="00FC6A63"/>
    <w:rsid w:val="00FD45D1"/>
    <w:rsid w:val="00FE2111"/>
    <w:rsid w:val="00FE3803"/>
    <w:rsid w:val="00FE697B"/>
    <w:rsid w:val="00FE7A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0C907"/>
  <w15:chartTrackingRefBased/>
  <w15:docId w15:val="{D7DB9F59-B3C3-4485-B7C9-566BB394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7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7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73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73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73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732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732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732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732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73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73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73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73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73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73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73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73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7322"/>
    <w:rPr>
      <w:rFonts w:eastAsiaTheme="majorEastAsia" w:cstheme="majorBidi"/>
      <w:color w:val="272727" w:themeColor="text1" w:themeTint="D8"/>
    </w:rPr>
  </w:style>
  <w:style w:type="paragraph" w:styleId="Ttulo">
    <w:name w:val="Title"/>
    <w:basedOn w:val="Normal"/>
    <w:next w:val="Normal"/>
    <w:link w:val="TtuloCar"/>
    <w:uiPriority w:val="10"/>
    <w:qFormat/>
    <w:rsid w:val="00BC732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73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73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73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7322"/>
    <w:pPr>
      <w:spacing w:before="160"/>
      <w:jc w:val="center"/>
    </w:pPr>
    <w:rPr>
      <w:i/>
      <w:iCs/>
      <w:color w:val="404040" w:themeColor="text1" w:themeTint="BF"/>
    </w:rPr>
  </w:style>
  <w:style w:type="character" w:customStyle="1" w:styleId="CitaCar">
    <w:name w:val="Cita Car"/>
    <w:basedOn w:val="Fuentedeprrafopredeter"/>
    <w:link w:val="Cita"/>
    <w:uiPriority w:val="29"/>
    <w:rsid w:val="00BC7322"/>
    <w:rPr>
      <w:i/>
      <w:iCs/>
      <w:color w:val="404040" w:themeColor="text1" w:themeTint="BF"/>
    </w:rPr>
  </w:style>
  <w:style w:type="paragraph" w:styleId="Prrafodelista">
    <w:name w:val="List Paragraph"/>
    <w:basedOn w:val="Normal"/>
    <w:uiPriority w:val="1"/>
    <w:qFormat/>
    <w:rsid w:val="00BC7322"/>
    <w:pPr>
      <w:ind w:left="720"/>
      <w:contextualSpacing/>
    </w:pPr>
  </w:style>
  <w:style w:type="character" w:styleId="nfasisintenso">
    <w:name w:val="Intense Emphasis"/>
    <w:basedOn w:val="Fuentedeprrafopredeter"/>
    <w:uiPriority w:val="21"/>
    <w:qFormat/>
    <w:rsid w:val="00BC7322"/>
    <w:rPr>
      <w:i/>
      <w:iCs/>
      <w:color w:val="0F4761" w:themeColor="accent1" w:themeShade="BF"/>
    </w:rPr>
  </w:style>
  <w:style w:type="paragraph" w:styleId="Citadestacada">
    <w:name w:val="Intense Quote"/>
    <w:basedOn w:val="Normal"/>
    <w:next w:val="Normal"/>
    <w:link w:val="CitadestacadaCar"/>
    <w:uiPriority w:val="30"/>
    <w:qFormat/>
    <w:rsid w:val="00BC7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7322"/>
    <w:rPr>
      <w:i/>
      <w:iCs/>
      <w:color w:val="0F4761" w:themeColor="accent1" w:themeShade="BF"/>
    </w:rPr>
  </w:style>
  <w:style w:type="character" w:styleId="Referenciaintensa">
    <w:name w:val="Intense Reference"/>
    <w:basedOn w:val="Fuentedeprrafopredeter"/>
    <w:uiPriority w:val="32"/>
    <w:qFormat/>
    <w:rsid w:val="00BC7322"/>
    <w:rPr>
      <w:b/>
      <w:bCs/>
      <w:smallCaps/>
      <w:color w:val="0F4761" w:themeColor="accent1" w:themeShade="BF"/>
      <w:spacing w:val="5"/>
    </w:rPr>
  </w:style>
  <w:style w:type="character" w:styleId="Hipervnculo">
    <w:name w:val="Hyperlink"/>
    <w:basedOn w:val="Fuentedeprrafopredeter"/>
    <w:uiPriority w:val="99"/>
    <w:unhideWhenUsed/>
    <w:rsid w:val="002B2671"/>
    <w:rPr>
      <w:color w:val="467886" w:themeColor="hyperlink"/>
      <w:u w:val="single"/>
    </w:rPr>
  </w:style>
  <w:style w:type="character" w:styleId="Mencinsinresolver">
    <w:name w:val="Unresolved Mention"/>
    <w:basedOn w:val="Fuentedeprrafopredeter"/>
    <w:uiPriority w:val="99"/>
    <w:semiHidden/>
    <w:unhideWhenUsed/>
    <w:rsid w:val="002B2671"/>
    <w:rPr>
      <w:color w:val="605E5C"/>
      <w:shd w:val="clear" w:color="auto" w:fill="E1DFDD"/>
    </w:rPr>
  </w:style>
  <w:style w:type="paragraph" w:styleId="Encabezado">
    <w:name w:val="header"/>
    <w:basedOn w:val="Normal"/>
    <w:link w:val="EncabezadoCar"/>
    <w:uiPriority w:val="99"/>
    <w:unhideWhenUsed/>
    <w:rsid w:val="00F220C9"/>
    <w:pPr>
      <w:tabs>
        <w:tab w:val="center" w:pos="4252"/>
        <w:tab w:val="right" w:pos="8504"/>
      </w:tabs>
    </w:pPr>
  </w:style>
  <w:style w:type="character" w:customStyle="1" w:styleId="EncabezadoCar">
    <w:name w:val="Encabezado Car"/>
    <w:basedOn w:val="Fuentedeprrafopredeter"/>
    <w:link w:val="Encabezado"/>
    <w:uiPriority w:val="99"/>
    <w:rsid w:val="00F220C9"/>
  </w:style>
  <w:style w:type="paragraph" w:styleId="Piedepgina">
    <w:name w:val="footer"/>
    <w:basedOn w:val="Normal"/>
    <w:link w:val="PiedepginaCar"/>
    <w:uiPriority w:val="99"/>
    <w:unhideWhenUsed/>
    <w:rsid w:val="00F220C9"/>
    <w:pPr>
      <w:tabs>
        <w:tab w:val="center" w:pos="4252"/>
        <w:tab w:val="right" w:pos="8504"/>
      </w:tabs>
    </w:pPr>
  </w:style>
  <w:style w:type="character" w:customStyle="1" w:styleId="PiedepginaCar">
    <w:name w:val="Pie de página Car"/>
    <w:basedOn w:val="Fuentedeprrafopredeter"/>
    <w:link w:val="Piedepgina"/>
    <w:uiPriority w:val="99"/>
    <w:rsid w:val="00F220C9"/>
  </w:style>
  <w:style w:type="table" w:customStyle="1" w:styleId="TableNormal">
    <w:name w:val="Table Normal"/>
    <w:uiPriority w:val="2"/>
    <w:semiHidden/>
    <w:unhideWhenUsed/>
    <w:qFormat/>
    <w:rsid w:val="007A331E"/>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A331E"/>
    <w:pPr>
      <w:widowControl w:val="0"/>
      <w:autoSpaceDE w:val="0"/>
      <w:autoSpaceDN w:val="0"/>
    </w:pPr>
    <w:rPr>
      <w:rFonts w:ascii="Arial" w:eastAsia="Arial" w:hAnsi="Arial" w:cs="Arial"/>
      <w:b/>
      <w:bCs/>
      <w:kern w:val="0"/>
      <w:sz w:val="16"/>
      <w:szCs w:val="16"/>
      <w14:ligatures w14:val="none"/>
    </w:rPr>
  </w:style>
  <w:style w:type="character" w:customStyle="1" w:styleId="TextoindependienteCar">
    <w:name w:val="Texto independiente Car"/>
    <w:basedOn w:val="Fuentedeprrafopredeter"/>
    <w:link w:val="Textoindependiente"/>
    <w:uiPriority w:val="1"/>
    <w:rsid w:val="007A331E"/>
    <w:rPr>
      <w:rFonts w:ascii="Arial" w:eastAsia="Arial" w:hAnsi="Arial" w:cs="Arial"/>
      <w:b/>
      <w:bCs/>
      <w:kern w:val="0"/>
      <w:sz w:val="16"/>
      <w:szCs w:val="16"/>
      <w14:ligatures w14:val="none"/>
    </w:rPr>
  </w:style>
  <w:style w:type="paragraph" w:customStyle="1" w:styleId="TableParagraph">
    <w:name w:val="Table Paragraph"/>
    <w:basedOn w:val="Normal"/>
    <w:uiPriority w:val="1"/>
    <w:qFormat/>
    <w:rsid w:val="007A331E"/>
    <w:pPr>
      <w:widowControl w:val="0"/>
      <w:autoSpaceDE w:val="0"/>
      <w:autoSpaceDN w:val="0"/>
    </w:pPr>
    <w:rPr>
      <w:rFonts w:ascii="Arial MT" w:eastAsia="Arial MT" w:hAnsi="Arial MT" w:cs="Arial M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204966">
      <w:bodyDiv w:val="1"/>
      <w:marLeft w:val="0"/>
      <w:marRight w:val="0"/>
      <w:marTop w:val="0"/>
      <w:marBottom w:val="0"/>
      <w:divBdr>
        <w:top w:val="none" w:sz="0" w:space="0" w:color="auto"/>
        <w:left w:val="none" w:sz="0" w:space="0" w:color="auto"/>
        <w:bottom w:val="none" w:sz="0" w:space="0" w:color="auto"/>
        <w:right w:val="none" w:sz="0" w:space="0" w:color="auto"/>
      </w:divBdr>
    </w:div>
    <w:div w:id="19172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juntaex.es"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epd.es/es" TargetMode="External"/><Relationship Id="rId4" Type="http://schemas.openxmlformats.org/officeDocument/2006/relationships/settings" Target="settings.xml"/><Relationship Id="rId9" Type="http://schemas.openxmlformats.org/officeDocument/2006/relationships/hyperlink" Target="mailto:dpd@juntaex.es"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86BEF-F200-485B-A483-8804D91E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3</Pages>
  <Words>758</Words>
  <Characters>4170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Catalina Tejada Gómez</dc:creator>
  <cp:keywords/>
  <dc:description/>
  <cp:lastModifiedBy>Juana Catalina Tejada Gómez</cp:lastModifiedBy>
  <cp:revision>79</cp:revision>
  <cp:lastPrinted>2024-10-25T09:08:00Z</cp:lastPrinted>
  <dcterms:created xsi:type="dcterms:W3CDTF">2024-10-15T07:09:00Z</dcterms:created>
  <dcterms:modified xsi:type="dcterms:W3CDTF">2024-10-28T07:39:00Z</dcterms:modified>
</cp:coreProperties>
</file>