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748E" w14:textId="389E2B0F" w:rsidR="009859CD" w:rsidRDefault="00FB61B1" w:rsidP="00942840">
      <w:pPr>
        <w:pStyle w:val="Default"/>
        <w:spacing w:line="360" w:lineRule="auto"/>
        <w:jc w:val="both"/>
        <w:rPr>
          <w:rFonts w:ascii="Garamond" w:hAnsi="Garamond"/>
          <w:color w:val="0070C0"/>
        </w:rPr>
      </w:pPr>
      <w:r>
        <w:rPr>
          <w:rFonts w:ascii="Garamond" w:hAnsi="Garamond"/>
          <w:b/>
        </w:rPr>
        <w:t>DECRETO</w:t>
      </w:r>
      <w:r w:rsidR="007A22AD">
        <w:rPr>
          <w:rFonts w:ascii="Garamond" w:hAnsi="Garamond"/>
          <w:b/>
        </w:rPr>
        <w:t xml:space="preserve"> </w:t>
      </w:r>
      <w:r w:rsidR="006F6D3A">
        <w:rPr>
          <w:rFonts w:ascii="Garamond" w:hAnsi="Garamond"/>
          <w:b/>
        </w:rPr>
        <w:t>XX/2024,</w:t>
      </w:r>
      <w:r w:rsidR="007A22AD">
        <w:rPr>
          <w:rFonts w:ascii="Garamond" w:hAnsi="Garamond"/>
          <w:b/>
        </w:rPr>
        <w:t xml:space="preserve"> de </w:t>
      </w:r>
      <w:proofErr w:type="spellStart"/>
      <w:r w:rsidR="007A22AD">
        <w:rPr>
          <w:rFonts w:ascii="Garamond" w:hAnsi="Garamond"/>
          <w:b/>
        </w:rPr>
        <w:t>xx</w:t>
      </w:r>
      <w:proofErr w:type="spellEnd"/>
      <w:r w:rsidR="007A22AD">
        <w:rPr>
          <w:rFonts w:ascii="Garamond" w:hAnsi="Garamond"/>
          <w:b/>
        </w:rPr>
        <w:t xml:space="preserve"> de</w:t>
      </w:r>
      <w:r w:rsidR="003D4AE4">
        <w:rPr>
          <w:rFonts w:ascii="Garamond" w:hAnsi="Garamond"/>
          <w:b/>
        </w:rPr>
        <w:t xml:space="preserve"> marzo, </w:t>
      </w:r>
      <w:r w:rsidR="002F26B1" w:rsidRPr="00163B93">
        <w:rPr>
          <w:rFonts w:ascii="Garamond" w:hAnsi="Garamond"/>
          <w:b/>
        </w:rPr>
        <w:t>por</w:t>
      </w:r>
      <w:r w:rsidR="009859CD" w:rsidRPr="00163B93">
        <w:rPr>
          <w:rFonts w:ascii="Garamond" w:hAnsi="Garamond"/>
          <w:b/>
        </w:rPr>
        <w:t xml:space="preserve"> </w:t>
      </w:r>
      <w:r w:rsidR="007A22AD">
        <w:rPr>
          <w:rFonts w:ascii="Garamond" w:hAnsi="Garamond"/>
          <w:b/>
        </w:rPr>
        <w:t>el</w:t>
      </w:r>
      <w:r w:rsidR="009859CD" w:rsidRPr="00163B93">
        <w:rPr>
          <w:rFonts w:ascii="Garamond" w:hAnsi="Garamond"/>
          <w:b/>
        </w:rPr>
        <w:t xml:space="preserve"> que se establecen l</w:t>
      </w:r>
      <w:r w:rsidR="00A52D02" w:rsidRPr="00163B93">
        <w:rPr>
          <w:rFonts w:ascii="Garamond" w:hAnsi="Garamond"/>
          <w:b/>
        </w:rPr>
        <w:t xml:space="preserve">as </w:t>
      </w:r>
      <w:r w:rsidR="003D4AE4">
        <w:rPr>
          <w:rFonts w:ascii="Garamond" w:hAnsi="Garamond"/>
          <w:b/>
        </w:rPr>
        <w:t>bases regu</w:t>
      </w:r>
      <w:r w:rsidR="00A52D02" w:rsidRPr="00163B93">
        <w:rPr>
          <w:rFonts w:ascii="Garamond" w:hAnsi="Garamond"/>
          <w:b/>
        </w:rPr>
        <w:t xml:space="preserve">ladoras de las </w:t>
      </w:r>
      <w:r w:rsidR="002F4354" w:rsidRPr="00163B93">
        <w:rPr>
          <w:rFonts w:ascii="Garamond" w:hAnsi="Garamond"/>
          <w:b/>
        </w:rPr>
        <w:t xml:space="preserve">ayudas </w:t>
      </w:r>
      <w:r w:rsidR="00A52D02" w:rsidRPr="00163B93">
        <w:rPr>
          <w:rFonts w:ascii="Garamond" w:hAnsi="Garamond"/>
          <w:b/>
        </w:rPr>
        <w:t>a la contratación</w:t>
      </w:r>
      <w:r w:rsidR="009859CD" w:rsidRPr="00163B93">
        <w:rPr>
          <w:rFonts w:ascii="Garamond" w:hAnsi="Garamond"/>
          <w:b/>
        </w:rPr>
        <w:t>,</w:t>
      </w:r>
      <w:r w:rsidR="00A52D02" w:rsidRPr="00163B93">
        <w:rPr>
          <w:rFonts w:ascii="Garamond" w:hAnsi="Garamond"/>
          <w:b/>
        </w:rPr>
        <w:t xml:space="preserve"> </w:t>
      </w:r>
      <w:r w:rsidR="00A52D02" w:rsidRPr="00B137F0">
        <w:rPr>
          <w:rFonts w:ascii="Garamond" w:hAnsi="Garamond"/>
          <w:b/>
          <w:color w:val="auto"/>
        </w:rPr>
        <w:t xml:space="preserve">como medida de fomento de la conciliación </w:t>
      </w:r>
      <w:r w:rsidR="00A55C81" w:rsidRPr="00B137F0">
        <w:rPr>
          <w:rFonts w:ascii="Garamond" w:hAnsi="Garamond"/>
          <w:b/>
          <w:color w:val="auto"/>
        </w:rPr>
        <w:t xml:space="preserve">y corresponsabilidad </w:t>
      </w:r>
      <w:r w:rsidR="00A52D02" w:rsidRPr="00B137F0">
        <w:rPr>
          <w:rFonts w:ascii="Garamond" w:hAnsi="Garamond"/>
          <w:b/>
          <w:color w:val="auto"/>
        </w:rPr>
        <w:t xml:space="preserve">de la vida </w:t>
      </w:r>
      <w:r w:rsidR="009859CD" w:rsidRPr="00B137F0">
        <w:rPr>
          <w:rFonts w:ascii="Garamond" w:hAnsi="Garamond"/>
          <w:b/>
          <w:color w:val="auto"/>
        </w:rPr>
        <w:t xml:space="preserve">personal, familiar </w:t>
      </w:r>
      <w:r w:rsidR="0049083B" w:rsidRPr="00B137F0">
        <w:rPr>
          <w:rFonts w:ascii="Garamond" w:hAnsi="Garamond"/>
          <w:b/>
          <w:color w:val="auto"/>
        </w:rPr>
        <w:t>y laboral</w:t>
      </w:r>
      <w:r w:rsidR="00AC1DF6" w:rsidRPr="00B137F0">
        <w:rPr>
          <w:rFonts w:ascii="Garamond" w:hAnsi="Garamond"/>
          <w:b/>
          <w:color w:val="auto"/>
        </w:rPr>
        <w:t xml:space="preserve"> y se aprueba la primera convocatoria.</w:t>
      </w:r>
    </w:p>
    <w:p w14:paraId="56707C16" w14:textId="77777777" w:rsidR="00187638" w:rsidRDefault="00187638" w:rsidP="00215EB0">
      <w:pPr>
        <w:pStyle w:val="Default"/>
        <w:spacing w:line="360" w:lineRule="auto"/>
        <w:jc w:val="both"/>
        <w:rPr>
          <w:rFonts w:ascii="Garamond" w:hAnsi="Garamond"/>
          <w:color w:val="0070C0"/>
        </w:rPr>
      </w:pPr>
    </w:p>
    <w:p w14:paraId="4BA6DC38" w14:textId="5243C59F" w:rsidR="00187638" w:rsidRDefault="00187638" w:rsidP="00187638">
      <w:pPr>
        <w:pStyle w:val="Default"/>
        <w:spacing w:line="360" w:lineRule="auto"/>
        <w:jc w:val="center"/>
        <w:rPr>
          <w:rFonts w:ascii="Garamond" w:hAnsi="Garamond"/>
          <w:b/>
          <w:bCs/>
          <w:color w:val="auto"/>
        </w:rPr>
      </w:pPr>
      <w:r w:rsidRPr="00187638">
        <w:rPr>
          <w:rFonts w:ascii="Garamond" w:hAnsi="Garamond"/>
          <w:b/>
          <w:bCs/>
          <w:color w:val="auto"/>
        </w:rPr>
        <w:t>I</w:t>
      </w:r>
    </w:p>
    <w:p w14:paraId="665473D3" w14:textId="4E48C26A" w:rsidR="006F50EE" w:rsidRPr="006C5AAE" w:rsidRDefault="006F50EE" w:rsidP="006F50EE">
      <w:pPr>
        <w:pStyle w:val="western"/>
        <w:spacing w:before="113" w:beforeAutospacing="0" w:after="113" w:line="360" w:lineRule="auto"/>
        <w:jc w:val="both"/>
        <w:rPr>
          <w:rFonts w:ascii="Garamond" w:hAnsi="Garamond"/>
        </w:rPr>
      </w:pPr>
      <w:r w:rsidRPr="006C5AAE">
        <w:rPr>
          <w:rFonts w:ascii="Garamond" w:hAnsi="Garamond" w:cs="Calibri"/>
          <w:color w:val="000000"/>
        </w:rPr>
        <w:t>La hoja de ruta de la igualdad entre mujeres</w:t>
      </w:r>
      <w:r>
        <w:rPr>
          <w:rFonts w:ascii="Garamond" w:hAnsi="Garamond" w:cs="Calibri"/>
          <w:color w:val="000000"/>
        </w:rPr>
        <w:t xml:space="preserve"> y hombres</w:t>
      </w:r>
      <w:r w:rsidRPr="006C5AAE">
        <w:rPr>
          <w:rFonts w:ascii="Garamond" w:hAnsi="Garamond" w:cs="Calibri"/>
          <w:color w:val="000000"/>
        </w:rPr>
        <w:t xml:space="preserve"> de la Comisión Europea</w:t>
      </w:r>
      <w:r w:rsidR="001236C0">
        <w:rPr>
          <w:rFonts w:ascii="Garamond" w:hAnsi="Garamond" w:cs="Calibri"/>
          <w:color w:val="000000"/>
        </w:rPr>
        <w:t xml:space="preserve"> </w:t>
      </w:r>
      <w:r w:rsidR="001E624C">
        <w:rPr>
          <w:rFonts w:ascii="Garamond" w:hAnsi="Garamond" w:cs="Calibri"/>
          <w:color w:val="000000"/>
        </w:rPr>
        <w:t xml:space="preserve">establecida en la Estrategia Europea para la Igualdad de Género 2020-2025 </w:t>
      </w:r>
      <w:r w:rsidRPr="006C5AAE">
        <w:rPr>
          <w:rFonts w:ascii="Garamond" w:hAnsi="Garamond" w:cs="Calibri"/>
          <w:color w:val="000000"/>
        </w:rPr>
        <w:t>declaraba que los hombres aún seguían participando menos que las mujeres en las responsabilidades domésticas y familiares; por su parte, el Consejo de la Unión Europea, en el documento «Los hombres y la igualdad de género», observa que para mejorar la situación de las mujeres y fomentar la igualdad de género debe prestarse mayor atención a la manera en que los hombres se involucran en la consecución de la igualdad de género y el impacto positivo que esta tiene sobre los hombres y las mujeres, y sobre el bienestar de la sociedad en su conjunto. Asimismo, reconoce la importancia de establecer políticas de conciliación de la vida personal y profesional tanto para hombres como para mujeres, con el fin de apoyar que se compartan de una forma equilibrada las responsabilidades y las tareas domésticas y de cuidado de personas a cargo, e insta a los Estados miembros a dar pasos concretos para promover que los hombres compartan con las mujeres las responsabilidades parentales y otras responsabilidades de cuidado.</w:t>
      </w:r>
    </w:p>
    <w:p w14:paraId="50EC5E96" w14:textId="77777777" w:rsidR="006F50EE" w:rsidRPr="006C5AAE" w:rsidRDefault="006F50EE" w:rsidP="006F50EE">
      <w:pPr>
        <w:pStyle w:val="western"/>
        <w:spacing w:before="113" w:beforeAutospacing="0" w:after="113" w:line="360" w:lineRule="auto"/>
        <w:jc w:val="both"/>
        <w:rPr>
          <w:rFonts w:ascii="Garamond" w:hAnsi="Garamond"/>
        </w:rPr>
      </w:pPr>
      <w:r w:rsidRPr="006C5AAE">
        <w:rPr>
          <w:rFonts w:ascii="Garamond" w:hAnsi="Garamond" w:cs="Calibri"/>
          <w:color w:val="000000"/>
        </w:rPr>
        <w:t xml:space="preserve">A pesar de los logros conseguidos durante estos años, hace falta poner de manifiesto que los indicadores de igualdad en relación con el trabajo de cuidados, así como con los usos del tiempo, siguen mostrando una realidad de relaciones personales y sociales asimétricas entre mujeres y hombres, como lo reflejan los datos socioeconómicos en los ámbitos europeo, estatal y autonómico. Esto muestra que aún persisten roles y estereotipos sociales que inciden en el imaginario colectivo respecto de la supuesta mayor capacidad de las mujeres para atender las responsabilidades </w:t>
      </w:r>
      <w:r>
        <w:rPr>
          <w:rFonts w:ascii="Garamond" w:hAnsi="Garamond" w:cs="Calibri"/>
          <w:color w:val="000000"/>
        </w:rPr>
        <w:t>en el ámbito privado</w:t>
      </w:r>
      <w:r w:rsidRPr="006C5AAE">
        <w:rPr>
          <w:rFonts w:ascii="Garamond" w:hAnsi="Garamond" w:cs="Calibri"/>
          <w:color w:val="000000"/>
        </w:rPr>
        <w:t>, lo que continúa dificultando su acceso y permanencia en el mercado laboral debido, entre otras cuestiones, a que son las que siguen acogiéndose mayoritariamente a las diferentes medidas puestas en marcha desde las diferentes administraciones públicas para promover políticas de conciliación de la vida personal, familiar y laboral.</w:t>
      </w:r>
    </w:p>
    <w:p w14:paraId="16F580C7" w14:textId="77777777" w:rsidR="006F50EE" w:rsidRDefault="006F50EE" w:rsidP="006F50EE">
      <w:pPr>
        <w:pStyle w:val="western"/>
        <w:spacing w:before="113" w:beforeAutospacing="0" w:after="113" w:line="360" w:lineRule="auto"/>
        <w:jc w:val="both"/>
        <w:rPr>
          <w:rFonts w:ascii="Garamond" w:hAnsi="Garamond" w:cs="Calibri"/>
          <w:color w:val="000000"/>
        </w:rPr>
      </w:pPr>
      <w:r w:rsidRPr="006C5AAE">
        <w:rPr>
          <w:rFonts w:ascii="Garamond" w:hAnsi="Garamond" w:cs="Calibri"/>
          <w:color w:val="000000"/>
        </w:rPr>
        <w:t>El desequilibrio en el reparto de los tiempos dedicados a las tareas de</w:t>
      </w:r>
      <w:r w:rsidRPr="006C5AAE">
        <w:rPr>
          <w:rFonts w:ascii="Garamond" w:hAnsi="Garamond" w:cs="Calibri"/>
          <w:color w:val="FF0000"/>
        </w:rPr>
        <w:t xml:space="preserve"> </w:t>
      </w:r>
      <w:r w:rsidRPr="006C5AAE">
        <w:rPr>
          <w:rFonts w:ascii="Garamond" w:hAnsi="Garamond" w:cs="Calibri"/>
          <w:color w:val="000000"/>
        </w:rPr>
        <w:t>cuidado produce efectos negativos en la empleabilidad y promoción profesional de las mujeres. Por eso, mejorar la conciliación de la vida familiar y laboral y promover la corresponsabilidad entre mujeres y hombres para contribuir a conseguir el principio de igualdad por razón de género en todos los ámbitos y a la revitalización demográfica» sigue siendo un objetivo estratégico en nuestra Comunidad Autónoma.</w:t>
      </w:r>
    </w:p>
    <w:p w14:paraId="0B22822E" w14:textId="7A7C1D01" w:rsidR="001236C0" w:rsidRPr="001236C0" w:rsidRDefault="001236C0" w:rsidP="001236C0">
      <w:pPr>
        <w:pStyle w:val="western"/>
        <w:spacing w:before="113" w:after="113" w:line="360" w:lineRule="auto"/>
        <w:jc w:val="both"/>
        <w:rPr>
          <w:rFonts w:ascii="Garamond" w:hAnsi="Garamond" w:cs="Calibri"/>
          <w:color w:val="000000"/>
        </w:rPr>
      </w:pPr>
      <w:r w:rsidRPr="001236C0">
        <w:rPr>
          <w:rFonts w:ascii="Garamond" w:hAnsi="Garamond" w:cs="Calibri"/>
          <w:color w:val="000000"/>
        </w:rPr>
        <w:t xml:space="preserve">La Junta de Extremadura al igual que la Unión Europea considera como una prioridad promover la igualdad de género en ámbitos prioritarios, como educación, salud y empleo, sobre la base de una mejor conciliación personal, familiar y laboral y la corresponsabilidad y otros, para lo que se requiere de la </w:t>
      </w:r>
      <w:r w:rsidRPr="001236C0">
        <w:rPr>
          <w:rFonts w:ascii="Garamond" w:hAnsi="Garamond" w:cs="Calibri"/>
          <w:color w:val="000000"/>
        </w:rPr>
        <w:lastRenderedPageBreak/>
        <w:t>aplicación transversal de las políticas de igualdad de oportunidades entre mujeres y hombres en las estructuras y las organizaciones.</w:t>
      </w:r>
    </w:p>
    <w:p w14:paraId="28421E2C" w14:textId="3F00B1EF" w:rsidR="001E624C" w:rsidRDefault="001236C0" w:rsidP="001236C0">
      <w:pPr>
        <w:pStyle w:val="western"/>
        <w:spacing w:before="113" w:after="113" w:line="360" w:lineRule="auto"/>
        <w:jc w:val="both"/>
        <w:rPr>
          <w:rFonts w:ascii="Garamond" w:hAnsi="Garamond" w:cs="Calibri"/>
          <w:color w:val="000000"/>
        </w:rPr>
      </w:pPr>
      <w:r w:rsidRPr="001236C0">
        <w:rPr>
          <w:rFonts w:ascii="Garamond" w:hAnsi="Garamond" w:cs="Calibri"/>
          <w:color w:val="000000"/>
        </w:rPr>
        <w:t>La conciliación laboral busca crear un hábito de trabajo que permita compatibilizar la vida personal con el empleo. Ésta, además, incita a crear una igualdad entre hombre y mujer tanto en el trabajo como fuera de él. El Índice Sintético de Desigualdad de Género (ISDG), del Instituto de Estadística de Extremadura, ofrece una medida de la igualdad o desigualdad entre hombres y mujeres global y parcial relativa a seis ámbitos (educación, empleo, ingresos, conciliación, empoderamiento y salud) que identifica el nivel de máxima igualdad en el valor 100, de modo que en valores inferiores a 100 existe una situación de desigualdad desfavorable a la mujer y, por encima de ese valor, favorable a la población femenina.</w:t>
      </w:r>
    </w:p>
    <w:p w14:paraId="218251CB" w14:textId="4F3A9BFC" w:rsidR="001E624C" w:rsidRDefault="001E624C" w:rsidP="001236C0">
      <w:pPr>
        <w:pStyle w:val="western"/>
        <w:spacing w:before="113" w:after="113" w:line="360" w:lineRule="auto"/>
        <w:jc w:val="both"/>
        <w:rPr>
          <w:rFonts w:ascii="Garamond" w:hAnsi="Garamond" w:cs="Calibri"/>
          <w:color w:val="000000"/>
        </w:rPr>
      </w:pPr>
      <w:r w:rsidRPr="001E624C">
        <w:rPr>
          <w:rFonts w:ascii="Garamond" w:hAnsi="Garamond" w:cs="Calibri"/>
          <w:color w:val="000000"/>
        </w:rPr>
        <w:t>Los datos a 2022 recogen un índice para Extremadura de 70,8 puntos, lo que pone de manifiesto la existencia de una notable desigualdad entre mujeres y hombres, que sitúa a la población masculina en una posición claramente más favorable en la vida social y económica de la región. </w:t>
      </w:r>
    </w:p>
    <w:p w14:paraId="56892095" w14:textId="77777777" w:rsidR="001E624C" w:rsidRPr="001236C0" w:rsidRDefault="001E624C" w:rsidP="001236C0">
      <w:pPr>
        <w:pStyle w:val="western"/>
        <w:spacing w:before="113" w:after="113" w:line="360" w:lineRule="auto"/>
        <w:jc w:val="both"/>
        <w:rPr>
          <w:rFonts w:ascii="Garamond" w:hAnsi="Garamond" w:cs="Calibri"/>
          <w:color w:val="000000"/>
        </w:rPr>
      </w:pPr>
    </w:p>
    <w:p w14:paraId="4FE1D9E6" w14:textId="5E03008D" w:rsidR="001236C0" w:rsidRPr="001236C0" w:rsidRDefault="001236C0" w:rsidP="001236C0">
      <w:pPr>
        <w:pStyle w:val="Cuerpo"/>
        <w:spacing w:before="240" w:after="120" w:line="360" w:lineRule="auto"/>
        <w:jc w:val="center"/>
        <w:rPr>
          <w:rFonts w:ascii="Garamond" w:eastAsia="Times New Roman" w:hAnsi="Garamond" w:cs="Calibri"/>
          <w:b/>
          <w:bCs/>
          <w:iCs/>
          <w:color w:val="000000"/>
          <w:sz w:val="24"/>
          <w:szCs w:val="24"/>
          <w:bdr w:val="none" w:sz="0" w:space="0" w:color="auto"/>
          <w:lang w:val="es-ES"/>
        </w:rPr>
      </w:pPr>
      <w:r w:rsidRPr="001236C0">
        <w:rPr>
          <w:rFonts w:ascii="Garamond" w:eastAsia="Times New Roman" w:hAnsi="Garamond" w:cs="Calibri"/>
          <w:b/>
          <w:bCs/>
          <w:iCs/>
          <w:color w:val="000000"/>
          <w:sz w:val="24"/>
          <w:szCs w:val="24"/>
          <w:bdr w:val="none" w:sz="0" w:space="0" w:color="auto"/>
          <w:lang w:val="es-ES"/>
        </w:rPr>
        <w:t>II</w:t>
      </w:r>
    </w:p>
    <w:p w14:paraId="71274D96" w14:textId="2CBFF785" w:rsidR="00187638" w:rsidRPr="006C5AAE" w:rsidRDefault="001236C0" w:rsidP="00187638">
      <w:pPr>
        <w:pStyle w:val="Cuerpo"/>
        <w:spacing w:before="240" w:after="120" w:line="360" w:lineRule="auto"/>
        <w:jc w:val="both"/>
        <w:rPr>
          <w:rFonts w:ascii="Garamond" w:eastAsia="Times New Roman" w:hAnsi="Garamond" w:cs="Calibri"/>
          <w:iCs/>
          <w:color w:val="000000"/>
          <w:sz w:val="24"/>
          <w:szCs w:val="24"/>
          <w:bdr w:val="none" w:sz="0" w:space="0" w:color="auto"/>
          <w:lang w:val="es-ES"/>
        </w:rPr>
      </w:pPr>
      <w:r w:rsidRPr="001E624C">
        <w:rPr>
          <w:rFonts w:ascii="Garamond" w:eastAsia="Times New Roman" w:hAnsi="Garamond" w:cs="Calibri"/>
          <w:iCs/>
          <w:color w:val="auto"/>
          <w:sz w:val="24"/>
          <w:szCs w:val="24"/>
          <w:bdr w:val="none" w:sz="0" w:space="0" w:color="auto"/>
          <w:lang w:val="es-ES"/>
        </w:rPr>
        <w:t>Los mandatos legales son claros</w:t>
      </w:r>
      <w:r>
        <w:rPr>
          <w:rFonts w:ascii="Garamond" w:eastAsia="Times New Roman" w:hAnsi="Garamond" w:cs="Calibri"/>
          <w:iCs/>
          <w:color w:val="000000"/>
          <w:sz w:val="24"/>
          <w:szCs w:val="24"/>
          <w:bdr w:val="none" w:sz="0" w:space="0" w:color="auto"/>
          <w:lang w:val="es-ES"/>
        </w:rPr>
        <w:t>, e</w:t>
      </w:r>
      <w:r w:rsidR="00187638" w:rsidRPr="006C5AAE">
        <w:rPr>
          <w:rFonts w:ascii="Garamond" w:eastAsia="Times New Roman" w:hAnsi="Garamond" w:cs="Calibri"/>
          <w:iCs/>
          <w:color w:val="000000"/>
          <w:sz w:val="24"/>
          <w:szCs w:val="24"/>
          <w:bdr w:val="none" w:sz="0" w:space="0" w:color="auto"/>
          <w:lang w:val="es-ES"/>
        </w:rPr>
        <w:t>l Estatuto de Autonomía de Extremadura</w:t>
      </w:r>
      <w:r w:rsidR="00214B69">
        <w:rPr>
          <w:rFonts w:ascii="Garamond" w:eastAsia="Times New Roman" w:hAnsi="Garamond" w:cs="Calibri"/>
          <w:iCs/>
          <w:color w:val="000000"/>
          <w:sz w:val="24"/>
          <w:szCs w:val="24"/>
          <w:bdr w:val="none" w:sz="0" w:space="0" w:color="auto"/>
          <w:lang w:val="es-ES"/>
        </w:rPr>
        <w:t xml:space="preserve"> en su redacción dada </w:t>
      </w:r>
      <w:r w:rsidR="00214B69" w:rsidRPr="001E624C">
        <w:rPr>
          <w:rFonts w:ascii="Garamond" w:eastAsia="Times New Roman" w:hAnsi="Garamond" w:cs="Calibri"/>
          <w:iCs/>
          <w:color w:val="auto"/>
          <w:sz w:val="24"/>
          <w:szCs w:val="24"/>
          <w:bdr w:val="none" w:sz="0" w:space="0" w:color="auto"/>
          <w:lang w:val="es-ES"/>
        </w:rPr>
        <w:t xml:space="preserve">por la Ley Orgánica 1/2011, de 28 de enero, </w:t>
      </w:r>
      <w:r w:rsidR="00187638" w:rsidRPr="001E624C">
        <w:rPr>
          <w:rFonts w:ascii="Garamond" w:eastAsia="Times New Roman" w:hAnsi="Garamond" w:cs="Calibri"/>
          <w:iCs/>
          <w:color w:val="auto"/>
          <w:sz w:val="24"/>
          <w:szCs w:val="24"/>
          <w:bdr w:val="none" w:sz="0" w:space="0" w:color="auto"/>
          <w:lang w:val="es-ES"/>
        </w:rPr>
        <w:t xml:space="preserve">establece en el artículo 7.12 </w:t>
      </w:r>
      <w:r w:rsidR="00214B69" w:rsidRPr="001E624C">
        <w:rPr>
          <w:rFonts w:ascii="Garamond" w:eastAsia="Times New Roman" w:hAnsi="Garamond" w:cs="Calibri"/>
          <w:iCs/>
          <w:color w:val="auto"/>
          <w:sz w:val="24"/>
          <w:szCs w:val="24"/>
          <w:bdr w:val="none" w:sz="0" w:space="0" w:color="auto"/>
          <w:lang w:val="es-ES"/>
        </w:rPr>
        <w:t xml:space="preserve">entre sus principios rectores </w:t>
      </w:r>
      <w:r w:rsidR="00187638" w:rsidRPr="001E624C">
        <w:rPr>
          <w:rFonts w:ascii="Garamond" w:eastAsia="Times New Roman" w:hAnsi="Garamond" w:cs="Calibri"/>
          <w:iCs/>
          <w:color w:val="auto"/>
          <w:sz w:val="24"/>
          <w:szCs w:val="24"/>
          <w:bdr w:val="none" w:sz="0" w:space="0" w:color="auto"/>
          <w:lang w:val="es-ES"/>
        </w:rPr>
        <w:t xml:space="preserve">que </w:t>
      </w:r>
      <w:r w:rsidR="009F3FE3" w:rsidRPr="001E624C">
        <w:rPr>
          <w:rFonts w:ascii="Garamond" w:eastAsia="Times New Roman" w:hAnsi="Garamond" w:cs="Calibri"/>
          <w:iCs/>
          <w:color w:val="auto"/>
          <w:sz w:val="24"/>
          <w:szCs w:val="24"/>
          <w:bdr w:val="none" w:sz="0" w:space="0" w:color="auto"/>
          <w:lang w:val="es-ES"/>
        </w:rPr>
        <w:t xml:space="preserve">los </w:t>
      </w:r>
      <w:r w:rsidR="009F3FE3" w:rsidRPr="006F6D3A">
        <w:rPr>
          <w:rFonts w:ascii="Garamond" w:eastAsia="Times New Roman" w:hAnsi="Garamond" w:cs="Calibri"/>
          <w:iCs/>
          <w:color w:val="auto"/>
          <w:sz w:val="24"/>
          <w:szCs w:val="24"/>
          <w:bdr w:val="none" w:sz="0" w:space="0" w:color="auto"/>
          <w:lang w:val="es-ES"/>
        </w:rPr>
        <w:t xml:space="preserve">poderes públicos </w:t>
      </w:r>
      <w:r w:rsidR="00B076A1" w:rsidRPr="006F6D3A">
        <w:rPr>
          <w:rFonts w:ascii="Garamond" w:eastAsia="Times New Roman" w:hAnsi="Garamond" w:cs="Calibri"/>
          <w:iCs/>
          <w:color w:val="auto"/>
          <w:sz w:val="24"/>
          <w:szCs w:val="24"/>
          <w:bdr w:val="none" w:sz="0" w:space="0" w:color="auto"/>
          <w:lang w:val="es-ES"/>
        </w:rPr>
        <w:t xml:space="preserve">regionales </w:t>
      </w:r>
      <w:r w:rsidR="00187638" w:rsidRPr="006F6D3A">
        <w:rPr>
          <w:rFonts w:ascii="Garamond" w:eastAsia="Times New Roman" w:hAnsi="Garamond" w:cs="Calibri"/>
          <w:iCs/>
          <w:color w:val="auto"/>
          <w:sz w:val="24"/>
          <w:szCs w:val="24"/>
          <w:bdr w:val="none" w:sz="0" w:space="0" w:color="auto"/>
          <w:lang w:val="es-ES"/>
        </w:rPr>
        <w:t>“</w:t>
      </w:r>
      <w:r w:rsidR="00187638" w:rsidRPr="00214B69">
        <w:rPr>
          <w:rFonts w:ascii="Garamond" w:eastAsia="Times New Roman" w:hAnsi="Garamond" w:cs="Calibri"/>
          <w:i/>
          <w:color w:val="auto"/>
          <w:sz w:val="24"/>
          <w:szCs w:val="24"/>
          <w:bdr w:val="none" w:sz="0" w:space="0" w:color="auto"/>
          <w:lang w:val="es-ES"/>
        </w:rPr>
        <w:t>considerarán un objetivo irrenunciable que informará todas las políticas regionales y la práctica de las instituciones, la plena y efectiva</w:t>
      </w:r>
      <w:r w:rsidR="00187638" w:rsidRPr="00214B69">
        <w:rPr>
          <w:rFonts w:ascii="Garamond" w:eastAsia="Times New Roman" w:hAnsi="Garamond" w:cs="Calibri"/>
          <w:i/>
          <w:color w:val="000000"/>
          <w:sz w:val="24"/>
          <w:szCs w:val="24"/>
          <w:bdr w:val="none" w:sz="0" w:space="0" w:color="auto"/>
          <w:lang w:val="es-ES"/>
        </w:rPr>
        <w:t xml:space="preserve"> igualdad de la mujer en todos los ámbitos de la vida pública, familiar, social, laboral, económica y cultural. Asimismo, removerán los obstáculos que impidan o dificulten la igualdad real y efectiva mediante las medidas de acción positiva que resulten necesarias.”</w:t>
      </w:r>
    </w:p>
    <w:p w14:paraId="431934DC" w14:textId="77777777" w:rsidR="008460D7" w:rsidRDefault="00187638" w:rsidP="00214B69">
      <w:pPr>
        <w:pStyle w:val="a"/>
        <w:spacing w:line="360" w:lineRule="auto"/>
        <w:jc w:val="both"/>
        <w:rPr>
          <w:rFonts w:ascii="Garamond" w:hAnsi="Garamond"/>
          <w:i/>
          <w:iCs/>
        </w:rPr>
      </w:pPr>
      <w:r w:rsidRPr="006C5AAE">
        <w:rPr>
          <w:rFonts w:ascii="Garamond" w:hAnsi="Garamond" w:cs="Calibri"/>
          <w:iCs/>
          <w:color w:val="000000"/>
        </w:rPr>
        <w:t>El artículo 44</w:t>
      </w:r>
      <w:r w:rsidRPr="006C5AAE">
        <w:rPr>
          <w:rFonts w:ascii="Garamond" w:hAnsi="Garamond" w:cs="Calibri"/>
          <w:i/>
          <w:iCs/>
          <w:color w:val="000000"/>
        </w:rPr>
        <w:t xml:space="preserve"> </w:t>
      </w:r>
      <w:r w:rsidRPr="006C5AAE">
        <w:rPr>
          <w:rFonts w:ascii="Garamond" w:hAnsi="Garamond" w:cs="Calibri"/>
          <w:iCs/>
          <w:color w:val="000000"/>
        </w:rPr>
        <w:t>de la</w:t>
      </w:r>
      <w:r w:rsidRPr="006C5AAE">
        <w:rPr>
          <w:rFonts w:ascii="Garamond" w:hAnsi="Garamond" w:cs="Calibri"/>
          <w:i/>
          <w:iCs/>
          <w:color w:val="000000"/>
        </w:rPr>
        <w:t xml:space="preserve"> </w:t>
      </w:r>
      <w:r w:rsidRPr="006C5AAE">
        <w:rPr>
          <w:rFonts w:ascii="Garamond" w:hAnsi="Garamond" w:cs="Calibri"/>
          <w:color w:val="000000"/>
        </w:rPr>
        <w:t>Ley Orgánica 3/2007, de 22 de marzo, para la igualdad efectiva de mujeres y hombres establece que “</w:t>
      </w:r>
      <w:r w:rsidRPr="00214B69">
        <w:rPr>
          <w:rFonts w:ascii="Garamond" w:hAnsi="Garamond" w:cs="Calibri"/>
          <w:i/>
          <w:iCs/>
          <w:color w:val="000000"/>
        </w:rPr>
        <w:t xml:space="preserve">Los derechos de conciliación de la vida personal, familiar y laboral se reconocerán a </w:t>
      </w:r>
      <w:proofErr w:type="gramStart"/>
      <w:r w:rsidRPr="00214B69">
        <w:rPr>
          <w:rFonts w:ascii="Garamond" w:hAnsi="Garamond" w:cs="Calibri"/>
          <w:i/>
          <w:iCs/>
          <w:color w:val="000000"/>
        </w:rPr>
        <w:t>los trabajadores y las trabajadoras</w:t>
      </w:r>
      <w:proofErr w:type="gramEnd"/>
      <w:r w:rsidRPr="00214B69">
        <w:rPr>
          <w:rFonts w:ascii="Garamond" w:hAnsi="Garamond" w:cs="Calibri"/>
          <w:i/>
          <w:iCs/>
          <w:color w:val="000000"/>
        </w:rPr>
        <w:t xml:space="preserve"> en forma que fomenten la asunción equilibrada de las responsabilidades familiares, evitando toda discriminación basada en su ejercicio</w:t>
      </w:r>
      <w:r w:rsidRPr="00214B69">
        <w:rPr>
          <w:rFonts w:ascii="Garamond" w:hAnsi="Garamond"/>
          <w:i/>
          <w:iCs/>
        </w:rPr>
        <w:t>.”</w:t>
      </w:r>
    </w:p>
    <w:p w14:paraId="305B1AE8" w14:textId="4DAD7E4A" w:rsidR="00187638" w:rsidRPr="006C5AAE" w:rsidRDefault="00187638" w:rsidP="00187638">
      <w:pPr>
        <w:pStyle w:val="Cuerpo"/>
        <w:spacing w:before="240" w:after="120" w:line="360" w:lineRule="auto"/>
        <w:jc w:val="both"/>
        <w:rPr>
          <w:rFonts w:ascii="Garamond" w:eastAsia="Times New Roman" w:hAnsi="Garamond" w:cs="Calibri"/>
          <w:color w:val="000000"/>
          <w:sz w:val="24"/>
          <w:szCs w:val="24"/>
          <w:bdr w:val="none" w:sz="0" w:space="0" w:color="auto"/>
          <w:lang w:val="es-ES"/>
        </w:rPr>
      </w:pPr>
      <w:r w:rsidRPr="001E624C">
        <w:rPr>
          <w:rFonts w:ascii="Garamond" w:eastAsia="Times New Roman" w:hAnsi="Garamond" w:cs="Calibri"/>
          <w:color w:val="auto"/>
          <w:sz w:val="24"/>
          <w:szCs w:val="24"/>
          <w:bdr w:val="none" w:sz="0" w:space="0" w:color="auto"/>
          <w:lang w:val="es-ES"/>
        </w:rPr>
        <w:t xml:space="preserve">En </w:t>
      </w:r>
      <w:r w:rsidR="005C47EC" w:rsidRPr="001E624C">
        <w:rPr>
          <w:rFonts w:ascii="Garamond" w:eastAsia="Times New Roman" w:hAnsi="Garamond" w:cs="Calibri"/>
          <w:color w:val="auto"/>
          <w:sz w:val="24"/>
          <w:szCs w:val="24"/>
          <w:bdr w:val="none" w:sz="0" w:space="0" w:color="auto"/>
          <w:lang w:val="es-ES"/>
        </w:rPr>
        <w:t xml:space="preserve">el ámbito de la Comunidad Autónoma </w:t>
      </w:r>
      <w:r w:rsidRPr="001E624C">
        <w:rPr>
          <w:rFonts w:ascii="Garamond" w:eastAsia="Times New Roman" w:hAnsi="Garamond" w:cs="Calibri"/>
          <w:color w:val="auto"/>
          <w:sz w:val="24"/>
          <w:szCs w:val="24"/>
          <w:bdr w:val="none" w:sz="0" w:space="0" w:color="auto"/>
          <w:lang w:val="es-ES"/>
        </w:rPr>
        <w:t xml:space="preserve">la </w:t>
      </w:r>
      <w:r w:rsidRPr="006C5AAE">
        <w:rPr>
          <w:rFonts w:ascii="Garamond" w:eastAsia="Times New Roman" w:hAnsi="Garamond" w:cs="Calibri"/>
          <w:color w:val="000000"/>
          <w:sz w:val="24"/>
          <w:szCs w:val="24"/>
          <w:bdr w:val="none" w:sz="0" w:space="0" w:color="auto"/>
          <w:lang w:val="es-ES"/>
        </w:rPr>
        <w:t xml:space="preserve">Ley 8/2011, de 23 de marzo, de Igualdad entre Mujeres y Hombres y contra la Violencia de Género en Extremadura, en su artículo 3 establece </w:t>
      </w:r>
      <w:r w:rsidR="00A94487" w:rsidRPr="006C5AAE">
        <w:rPr>
          <w:rFonts w:ascii="Garamond" w:eastAsia="Times New Roman" w:hAnsi="Garamond" w:cs="Calibri"/>
          <w:color w:val="000000"/>
          <w:sz w:val="24"/>
          <w:szCs w:val="24"/>
          <w:bdr w:val="none" w:sz="0" w:space="0" w:color="auto"/>
          <w:lang w:val="es-ES"/>
        </w:rPr>
        <w:t>que,</w:t>
      </w:r>
      <w:r w:rsidRPr="006C5AAE">
        <w:rPr>
          <w:rFonts w:ascii="Garamond" w:eastAsia="Times New Roman" w:hAnsi="Garamond" w:cs="Calibri"/>
          <w:color w:val="000000"/>
          <w:sz w:val="24"/>
          <w:szCs w:val="24"/>
          <w:bdr w:val="none" w:sz="0" w:space="0" w:color="auto"/>
          <w:lang w:val="es-ES"/>
        </w:rPr>
        <w:t xml:space="preserve"> para lograr sus objetivos, los principios generales de actuación de los poderes públicos de Extremadura, en el marco de sus</w:t>
      </w:r>
      <w:r w:rsidR="00542914">
        <w:rPr>
          <w:rFonts w:ascii="Garamond" w:eastAsia="Times New Roman" w:hAnsi="Garamond" w:cs="Calibri"/>
          <w:color w:val="000000"/>
          <w:sz w:val="24"/>
          <w:szCs w:val="24"/>
          <w:bdr w:val="none" w:sz="0" w:space="0" w:color="auto"/>
          <w:lang w:val="es-ES"/>
        </w:rPr>
        <w:t xml:space="preserve"> </w:t>
      </w:r>
      <w:r w:rsidRPr="006C5AAE">
        <w:rPr>
          <w:rFonts w:ascii="Garamond" w:eastAsia="Times New Roman" w:hAnsi="Garamond" w:cs="Calibri"/>
          <w:color w:val="000000"/>
          <w:sz w:val="24"/>
          <w:szCs w:val="24"/>
          <w:bdr w:val="none" w:sz="0" w:space="0" w:color="auto"/>
          <w:lang w:val="es-ES"/>
        </w:rPr>
        <w:t>competencias, serán, entre otros</w:t>
      </w:r>
    </w:p>
    <w:p w14:paraId="32240688" w14:textId="2F3FF028" w:rsidR="00187638" w:rsidRPr="006C5AAE" w:rsidRDefault="00187638" w:rsidP="00187638">
      <w:pPr>
        <w:spacing w:after="0" w:line="360" w:lineRule="auto"/>
        <w:jc w:val="both"/>
        <w:rPr>
          <w:rFonts w:ascii="Garamond" w:eastAsia="Times New Roman" w:hAnsi="Garamond" w:cs="Times New Roman"/>
          <w:sz w:val="24"/>
          <w:szCs w:val="24"/>
          <w:lang w:eastAsia="es-ES"/>
        </w:rPr>
      </w:pPr>
      <w:r w:rsidRPr="006C5AAE">
        <w:rPr>
          <w:rFonts w:ascii="Garamond" w:eastAsia="Times New Roman" w:hAnsi="Garamond" w:cs="Times New Roman"/>
          <w:sz w:val="24"/>
          <w:szCs w:val="24"/>
          <w:lang w:eastAsia="es-ES"/>
        </w:rPr>
        <w:t>“</w:t>
      </w:r>
      <w:r w:rsidR="00A94487" w:rsidRPr="006C5AAE">
        <w:rPr>
          <w:rFonts w:ascii="Garamond" w:eastAsia="Times New Roman" w:hAnsi="Garamond" w:cs="Times New Roman"/>
          <w:sz w:val="24"/>
          <w:szCs w:val="24"/>
          <w:lang w:eastAsia="es-ES"/>
        </w:rPr>
        <w:t>1. La</w:t>
      </w:r>
      <w:r w:rsidRPr="006C5AAE">
        <w:rPr>
          <w:rFonts w:ascii="Garamond" w:eastAsia="Times New Roman" w:hAnsi="Garamond" w:cs="Times New Roman"/>
          <w:sz w:val="24"/>
          <w:szCs w:val="24"/>
          <w:lang w:eastAsia="es-ES"/>
        </w:rPr>
        <w:t xml:space="preserve"> igualdad de trato entre mujeres y hombres. Que proscribe cualquier discriminación, directa o indirecta, por razón de sexo, en todos los ámbitos de la vida, y singularmente en las esferas económica, social, laboral, cultural y educativa.</w:t>
      </w:r>
    </w:p>
    <w:p w14:paraId="2B1B577D" w14:textId="77777777" w:rsidR="00187638" w:rsidRDefault="00187638" w:rsidP="00187638">
      <w:pPr>
        <w:spacing w:after="0" w:line="360" w:lineRule="auto"/>
        <w:jc w:val="both"/>
        <w:rPr>
          <w:rFonts w:ascii="Garamond" w:eastAsia="Times New Roman" w:hAnsi="Garamond" w:cs="Times New Roman"/>
          <w:sz w:val="24"/>
          <w:szCs w:val="24"/>
        </w:rPr>
      </w:pPr>
      <w:r w:rsidRPr="006C5AAE">
        <w:rPr>
          <w:rFonts w:ascii="Garamond" w:eastAsia="Times New Roman" w:hAnsi="Garamond" w:cs="Times New Roman"/>
          <w:sz w:val="24"/>
          <w:szCs w:val="24"/>
        </w:rPr>
        <w:lastRenderedPageBreak/>
        <w:t>2. La igualdad de oportunidades. Que impone a los poderes públicos de Extremadura la obligación de adoptar las medidas oportunas para garantizar el acceso y el ejercicio efectivo de los derechos políticos, civiles, económicos, sociales, laborales y culturales y para eliminar la discriminación.</w:t>
      </w:r>
    </w:p>
    <w:p w14:paraId="37C43A6B" w14:textId="5A155089" w:rsidR="007170FE" w:rsidRPr="006F6D3A" w:rsidRDefault="007170FE" w:rsidP="00187638">
      <w:pPr>
        <w:spacing w:after="0" w:line="360" w:lineRule="auto"/>
        <w:jc w:val="both"/>
        <w:rPr>
          <w:rFonts w:ascii="Garamond" w:hAnsi="Garamond"/>
          <w:sz w:val="24"/>
          <w:szCs w:val="24"/>
        </w:rPr>
      </w:pPr>
      <w:r w:rsidRPr="006F6D3A">
        <w:rPr>
          <w:rFonts w:ascii="Garamond" w:eastAsia="Times New Roman" w:hAnsi="Garamond" w:cs="Times New Roman"/>
          <w:sz w:val="24"/>
          <w:szCs w:val="24"/>
        </w:rPr>
        <w:t>(…)</w:t>
      </w:r>
    </w:p>
    <w:p w14:paraId="52F82635" w14:textId="39154153" w:rsidR="00187638" w:rsidRDefault="00187638" w:rsidP="007170FE">
      <w:pPr>
        <w:pStyle w:val="Cuerpo"/>
        <w:spacing w:after="0" w:line="360" w:lineRule="auto"/>
        <w:jc w:val="both"/>
        <w:rPr>
          <w:rFonts w:ascii="Garamond" w:eastAsia="Times New Roman" w:hAnsi="Garamond" w:cs="Times New Roman"/>
          <w:color w:val="auto"/>
          <w:sz w:val="24"/>
          <w:szCs w:val="24"/>
          <w:bdr w:val="none" w:sz="0" w:space="0" w:color="auto"/>
          <w:lang w:val="es-ES" w:eastAsia="en-US"/>
        </w:rPr>
      </w:pPr>
      <w:r w:rsidRPr="007170FE">
        <w:rPr>
          <w:rFonts w:ascii="Garamond" w:eastAsia="Times New Roman" w:hAnsi="Garamond" w:cs="Times New Roman"/>
          <w:color w:val="auto"/>
          <w:sz w:val="24"/>
          <w:szCs w:val="24"/>
          <w:bdr w:val="none" w:sz="0" w:space="0" w:color="auto"/>
          <w:lang w:val="es-ES" w:eastAsia="en-US"/>
        </w:rPr>
        <w:t>7. El</w:t>
      </w:r>
      <w:r w:rsidRPr="006C5AAE">
        <w:rPr>
          <w:rFonts w:ascii="Garamond" w:eastAsia="Times New Roman" w:hAnsi="Garamond" w:cs="Times New Roman"/>
          <w:color w:val="auto"/>
          <w:sz w:val="24"/>
          <w:szCs w:val="24"/>
          <w:bdr w:val="none" w:sz="0" w:space="0" w:color="auto"/>
          <w:lang w:val="es-ES" w:eastAsia="en-US"/>
        </w:rPr>
        <w:t xml:space="preserve"> fomento de la corresponsabilidad, entendida como reparto equilibrado entre mujeres y hombres de las responsabilidades familiares, las tareas domésticas y el cuidado de las personas en situación de dependencia. Los poderes públicos de Extremadura adoptarán las medidas necesarias para permitir la compatibilidad efectiva entre responsabilidades laborales, familiares y personales de las mujeres y los hombres en Extremadura.</w:t>
      </w:r>
    </w:p>
    <w:p w14:paraId="3D3641C7" w14:textId="1650DFCF" w:rsidR="00187638" w:rsidRPr="006C5AAE" w:rsidRDefault="007170FE" w:rsidP="007170FE">
      <w:pPr>
        <w:pStyle w:val="Cuerpo"/>
        <w:spacing w:after="120" w:line="360" w:lineRule="auto"/>
        <w:jc w:val="both"/>
        <w:rPr>
          <w:rFonts w:ascii="Garamond" w:eastAsia="Times New Roman" w:hAnsi="Garamond" w:cs="Times New Roman"/>
          <w:color w:val="auto"/>
          <w:sz w:val="24"/>
          <w:szCs w:val="24"/>
          <w:bdr w:val="none" w:sz="0" w:space="0" w:color="auto"/>
          <w:lang w:val="es-ES" w:eastAsia="en-US"/>
        </w:rPr>
      </w:pPr>
      <w:r w:rsidRPr="006F6D3A">
        <w:rPr>
          <w:rFonts w:ascii="Garamond" w:eastAsia="Times New Roman" w:hAnsi="Garamond" w:cs="Times New Roman"/>
          <w:color w:val="auto"/>
          <w:sz w:val="24"/>
          <w:szCs w:val="24"/>
          <w:bdr w:val="none" w:sz="0" w:space="0" w:color="auto"/>
          <w:lang w:val="es-ES" w:eastAsia="en-US"/>
        </w:rPr>
        <w:t>16.</w:t>
      </w:r>
      <w:r w:rsidRPr="007170FE">
        <w:rPr>
          <w:rFonts w:ascii="Garamond" w:eastAsia="Times New Roman" w:hAnsi="Garamond" w:cs="Times New Roman"/>
          <w:color w:val="FF0000"/>
          <w:sz w:val="24"/>
          <w:szCs w:val="24"/>
          <w:bdr w:val="none" w:sz="0" w:space="0" w:color="auto"/>
          <w:lang w:val="es-ES" w:eastAsia="en-US"/>
        </w:rPr>
        <w:t xml:space="preserve"> </w:t>
      </w:r>
      <w:r w:rsidR="00187638" w:rsidRPr="006C5AAE">
        <w:rPr>
          <w:rFonts w:ascii="Garamond" w:eastAsia="Times New Roman" w:hAnsi="Garamond" w:cs="Times New Roman"/>
          <w:color w:val="auto"/>
          <w:sz w:val="24"/>
          <w:szCs w:val="24"/>
          <w:bdr w:val="none" w:sz="0" w:space="0" w:color="auto"/>
          <w:lang w:val="es-ES" w:eastAsia="en-US"/>
        </w:rPr>
        <w:t xml:space="preserve">La adopción de medidas que aseguren la igualdad entre </w:t>
      </w:r>
      <w:r w:rsidR="004D635C">
        <w:rPr>
          <w:rFonts w:ascii="Garamond" w:eastAsia="Times New Roman" w:hAnsi="Garamond" w:cs="Times New Roman"/>
          <w:color w:val="auto"/>
          <w:sz w:val="24"/>
          <w:szCs w:val="24"/>
          <w:bdr w:val="none" w:sz="0" w:space="0" w:color="auto"/>
          <w:lang w:val="es-ES" w:eastAsia="en-US"/>
        </w:rPr>
        <w:t>mujeres y hombres</w:t>
      </w:r>
      <w:r w:rsidR="00187638" w:rsidRPr="006C5AAE">
        <w:rPr>
          <w:rFonts w:ascii="Garamond" w:eastAsia="Times New Roman" w:hAnsi="Garamond" w:cs="Times New Roman"/>
          <w:color w:val="auto"/>
          <w:sz w:val="24"/>
          <w:szCs w:val="24"/>
          <w:bdr w:val="none" w:sz="0" w:space="0" w:color="auto"/>
          <w:lang w:val="es-ES" w:eastAsia="en-US"/>
        </w:rPr>
        <w:t xml:space="preserve"> en lo que se refiere al acceso al empleo, a la formación, promoción profesional, igualdad salarial y a las condiciones de trabajo.”</w:t>
      </w:r>
    </w:p>
    <w:p w14:paraId="658631AD" w14:textId="628A1669" w:rsidR="00187638" w:rsidRPr="001E624C" w:rsidRDefault="005C47EC" w:rsidP="00187638">
      <w:pPr>
        <w:pStyle w:val="Cuerpo"/>
        <w:spacing w:before="240" w:after="120" w:line="360" w:lineRule="auto"/>
        <w:jc w:val="both"/>
        <w:rPr>
          <w:rFonts w:ascii="Garamond" w:eastAsia="Times New Roman" w:hAnsi="Garamond" w:cs="Times New Roman"/>
          <w:color w:val="auto"/>
          <w:sz w:val="24"/>
          <w:szCs w:val="24"/>
          <w:bdr w:val="none" w:sz="0" w:space="0" w:color="auto"/>
          <w:lang w:val="es-ES" w:eastAsia="en-US"/>
        </w:rPr>
      </w:pPr>
      <w:r w:rsidRPr="001E624C">
        <w:rPr>
          <w:rFonts w:ascii="Garamond" w:eastAsia="Times New Roman" w:hAnsi="Garamond" w:cs="Times New Roman"/>
          <w:color w:val="auto"/>
          <w:sz w:val="24"/>
          <w:szCs w:val="24"/>
          <w:bdr w:val="none" w:sz="0" w:space="0" w:color="auto"/>
          <w:lang w:val="es-ES" w:eastAsia="en-US"/>
        </w:rPr>
        <w:t>Así s</w:t>
      </w:r>
      <w:r w:rsidR="00187638" w:rsidRPr="001E624C">
        <w:rPr>
          <w:rFonts w:ascii="Garamond" w:eastAsia="Times New Roman" w:hAnsi="Garamond" w:cs="Times New Roman"/>
          <w:color w:val="auto"/>
          <w:sz w:val="24"/>
          <w:szCs w:val="24"/>
          <w:bdr w:val="none" w:sz="0" w:space="0" w:color="auto"/>
          <w:lang w:val="es-ES" w:eastAsia="en-US"/>
        </w:rPr>
        <w:t>egún el artículo 56 de la mencionada Ley</w:t>
      </w:r>
      <w:r w:rsidRPr="001E624C">
        <w:rPr>
          <w:rFonts w:ascii="Garamond" w:eastAsia="Times New Roman" w:hAnsi="Garamond" w:cs="Times New Roman"/>
          <w:color w:val="auto"/>
          <w:sz w:val="24"/>
          <w:szCs w:val="24"/>
          <w:bdr w:val="none" w:sz="0" w:space="0" w:color="auto"/>
          <w:lang w:val="es-ES" w:eastAsia="en-US"/>
        </w:rPr>
        <w:t>, corresponderá a la Junta de Extremadura:</w:t>
      </w:r>
    </w:p>
    <w:p w14:paraId="682CB780" w14:textId="3B069CDB" w:rsidR="00187638" w:rsidRPr="006C5AAE" w:rsidRDefault="00187638" w:rsidP="00187638">
      <w:pPr>
        <w:spacing w:before="100" w:beforeAutospacing="1" w:after="100" w:afterAutospacing="1" w:line="360" w:lineRule="auto"/>
        <w:jc w:val="both"/>
        <w:rPr>
          <w:rFonts w:ascii="Garamond" w:eastAsia="Times New Roman" w:hAnsi="Garamond" w:cs="Times New Roman"/>
          <w:sz w:val="24"/>
          <w:szCs w:val="24"/>
          <w:lang w:eastAsia="es-ES"/>
        </w:rPr>
      </w:pPr>
      <w:r w:rsidRPr="006C5AAE">
        <w:rPr>
          <w:rFonts w:ascii="Garamond" w:eastAsia="Times New Roman" w:hAnsi="Garamond" w:cs="Times New Roman"/>
          <w:bCs/>
          <w:sz w:val="24"/>
          <w:szCs w:val="24"/>
          <w:lang w:eastAsia="es-ES"/>
        </w:rPr>
        <w:t>1.</w:t>
      </w:r>
      <w:r w:rsidRPr="006C5AAE">
        <w:rPr>
          <w:rFonts w:ascii="Garamond" w:eastAsia="Times New Roman" w:hAnsi="Garamond" w:cs="Times New Roman"/>
          <w:sz w:val="24"/>
          <w:szCs w:val="24"/>
          <w:lang w:eastAsia="es-ES"/>
        </w:rPr>
        <w:t xml:space="preserve"> </w:t>
      </w:r>
      <w:r w:rsidR="005C47EC">
        <w:rPr>
          <w:rFonts w:ascii="Garamond" w:eastAsia="Times New Roman" w:hAnsi="Garamond" w:cs="Times New Roman"/>
          <w:sz w:val="24"/>
          <w:szCs w:val="24"/>
          <w:lang w:eastAsia="es-ES"/>
        </w:rPr>
        <w:t>D</w:t>
      </w:r>
      <w:r w:rsidRPr="006C5AAE">
        <w:rPr>
          <w:rFonts w:ascii="Garamond" w:eastAsia="Times New Roman" w:hAnsi="Garamond" w:cs="Times New Roman"/>
          <w:sz w:val="24"/>
          <w:szCs w:val="24"/>
          <w:lang w:eastAsia="es-ES"/>
        </w:rPr>
        <w:t>esarrollar actuaciones que contribuyan a fomentar un reparto más equilibrado entre las mujeres y los hombres de Extremadura de las responsabilidades familiares, las tareas domésticas y el cuidado y atención de las personas en situación de dependencia, así como al respeto de los derechos derivados del principio de igualdad de trato y de oportunidades entre mujeres y hombres que garantiza esta ley, propiciando la conciliación de la vida laboral, personal y familiar.</w:t>
      </w:r>
    </w:p>
    <w:p w14:paraId="16889ACB" w14:textId="2A692D0D" w:rsidR="00187638" w:rsidRPr="001E624C" w:rsidRDefault="00187638" w:rsidP="00187638">
      <w:pPr>
        <w:pStyle w:val="Cuerpo"/>
        <w:spacing w:before="240" w:after="120" w:line="360" w:lineRule="auto"/>
        <w:jc w:val="both"/>
        <w:rPr>
          <w:rFonts w:ascii="Garamond" w:eastAsia="Times New Roman" w:hAnsi="Garamond" w:cs="Times New Roman"/>
          <w:color w:val="auto"/>
          <w:sz w:val="24"/>
          <w:szCs w:val="24"/>
          <w:bdr w:val="none" w:sz="0" w:space="0" w:color="auto"/>
          <w:lang w:val="es-ES"/>
        </w:rPr>
      </w:pPr>
      <w:r w:rsidRPr="001E624C">
        <w:rPr>
          <w:rFonts w:ascii="Garamond" w:eastAsia="Times New Roman" w:hAnsi="Garamond" w:cs="Times New Roman"/>
          <w:color w:val="auto"/>
          <w:sz w:val="24"/>
          <w:szCs w:val="24"/>
          <w:bdr w:val="none" w:sz="0" w:space="0" w:color="auto"/>
          <w:lang w:val="es-ES"/>
        </w:rPr>
        <w:t>2.</w:t>
      </w:r>
      <w:r w:rsidR="001E624C" w:rsidRPr="001E624C">
        <w:rPr>
          <w:rFonts w:ascii="Garamond" w:eastAsia="Times New Roman" w:hAnsi="Garamond" w:cs="Times New Roman"/>
          <w:color w:val="auto"/>
          <w:sz w:val="24"/>
          <w:szCs w:val="24"/>
          <w:bdr w:val="none" w:sz="0" w:space="0" w:color="auto"/>
          <w:lang w:val="es-ES"/>
        </w:rPr>
        <w:t xml:space="preserve"> </w:t>
      </w:r>
      <w:r w:rsidR="005C47EC" w:rsidRPr="001E624C">
        <w:rPr>
          <w:rFonts w:ascii="Garamond" w:eastAsia="Times New Roman" w:hAnsi="Garamond" w:cs="Times New Roman"/>
          <w:color w:val="auto"/>
          <w:sz w:val="24"/>
          <w:szCs w:val="24"/>
          <w:bdr w:val="none" w:sz="0" w:space="0" w:color="auto"/>
          <w:lang w:val="es-ES"/>
        </w:rPr>
        <w:t>I</w:t>
      </w:r>
      <w:r w:rsidRPr="001E624C">
        <w:rPr>
          <w:rFonts w:ascii="Garamond" w:eastAsia="Times New Roman" w:hAnsi="Garamond" w:cs="Times New Roman"/>
          <w:color w:val="auto"/>
          <w:sz w:val="24"/>
          <w:szCs w:val="24"/>
          <w:bdr w:val="none" w:sz="0" w:space="0" w:color="auto"/>
          <w:lang w:val="es-ES"/>
        </w:rPr>
        <w:t>mpulsar</w:t>
      </w:r>
      <w:r w:rsidRPr="006C5AAE">
        <w:rPr>
          <w:rFonts w:ascii="Garamond" w:eastAsia="Times New Roman" w:hAnsi="Garamond" w:cs="Times New Roman"/>
          <w:color w:val="auto"/>
          <w:sz w:val="24"/>
          <w:szCs w:val="24"/>
          <w:bdr w:val="none" w:sz="0" w:space="0" w:color="auto"/>
          <w:lang w:val="es-ES"/>
        </w:rPr>
        <w:t xml:space="preserve"> la corresponsabilidad en la distribución del tiempo de trabajo y ocio y contemplarán, en cualquiera de las acciones y medidas, el impacto transversal que afecte a las familias extremeñas, especialmente a las monoparentales, con personas dependientes o con vecindad en el ámbito rural, </w:t>
      </w:r>
      <w:r w:rsidRPr="001E624C">
        <w:rPr>
          <w:rFonts w:ascii="Garamond" w:eastAsia="Times New Roman" w:hAnsi="Garamond" w:cs="Times New Roman"/>
          <w:color w:val="auto"/>
          <w:sz w:val="24"/>
          <w:szCs w:val="24"/>
          <w:bdr w:val="none" w:sz="0" w:space="0" w:color="auto"/>
          <w:lang w:val="es-ES"/>
        </w:rPr>
        <w:t>favoreciendo la conciliación.”</w:t>
      </w:r>
    </w:p>
    <w:p w14:paraId="11A729CD" w14:textId="2572E210" w:rsidR="00187638" w:rsidRDefault="005C47EC" w:rsidP="00187638">
      <w:pPr>
        <w:pStyle w:val="NormalWeb"/>
        <w:spacing w:line="360" w:lineRule="auto"/>
        <w:jc w:val="both"/>
        <w:rPr>
          <w:rFonts w:ascii="Garamond" w:hAnsi="Garamond"/>
        </w:rPr>
      </w:pPr>
      <w:r w:rsidRPr="001E624C">
        <w:rPr>
          <w:rFonts w:ascii="Garamond" w:hAnsi="Garamond"/>
        </w:rPr>
        <w:t xml:space="preserve">Por su parte </w:t>
      </w:r>
      <w:r>
        <w:rPr>
          <w:rFonts w:ascii="Garamond" w:hAnsi="Garamond"/>
        </w:rPr>
        <w:t>e</w:t>
      </w:r>
      <w:r w:rsidR="00187638" w:rsidRPr="006C5AAE">
        <w:rPr>
          <w:rFonts w:ascii="Garamond" w:hAnsi="Garamond"/>
        </w:rPr>
        <w:t>l apartado 4 del artículo 57 de la misma Ley establece que “La Junta de Extremadura adoptará medidas para garantizar la conciliación de la vida laboral, familiar y personal de las mujeres y hombres, teniendo en cuenta los nuevos modelos de familia y la situación de las mujeres que viven en el medio rural.”</w:t>
      </w:r>
    </w:p>
    <w:p w14:paraId="2A441783" w14:textId="0DE8334F" w:rsidR="00233512" w:rsidRPr="001E624C" w:rsidRDefault="005C47EC" w:rsidP="001E624C">
      <w:pPr>
        <w:pStyle w:val="NormalWeb"/>
        <w:spacing w:line="360" w:lineRule="auto"/>
        <w:jc w:val="both"/>
        <w:rPr>
          <w:rFonts w:ascii="Garamond" w:hAnsi="Garamond"/>
        </w:rPr>
      </w:pPr>
      <w:r w:rsidRPr="001E624C">
        <w:rPr>
          <w:rFonts w:ascii="Garamond" w:hAnsi="Garamond"/>
        </w:rPr>
        <w:t>Además del marco legal expuesto en materia de acciones de apoyo y fomento a la corresponsabilidad</w:t>
      </w:r>
      <w:r w:rsidR="003801B7" w:rsidRPr="001E624C">
        <w:rPr>
          <w:rFonts w:ascii="Garamond" w:hAnsi="Garamond"/>
        </w:rPr>
        <w:t xml:space="preserve">, la conciliación y la plena igualdad entre </w:t>
      </w:r>
      <w:r w:rsidR="001E624C" w:rsidRPr="001E624C">
        <w:rPr>
          <w:rFonts w:ascii="Garamond" w:hAnsi="Garamond"/>
        </w:rPr>
        <w:t>mujeres y hombres,</w:t>
      </w:r>
      <w:r w:rsidR="003801B7" w:rsidRPr="001E624C">
        <w:rPr>
          <w:rFonts w:ascii="Garamond" w:hAnsi="Garamond"/>
        </w:rPr>
        <w:t xml:space="preserve"> el </w:t>
      </w:r>
      <w:r w:rsidR="00187638" w:rsidRPr="001E624C">
        <w:rPr>
          <w:rFonts w:ascii="Garamond" w:hAnsi="Garamond"/>
        </w:rPr>
        <w:t xml:space="preserve">VI Plan Estratégico para la Igualdad de Mujeres y Hombres en Extremadura </w:t>
      </w:r>
      <w:r w:rsidR="0040372A" w:rsidRPr="001E624C">
        <w:rPr>
          <w:rFonts w:ascii="Garamond" w:hAnsi="Garamond"/>
        </w:rPr>
        <w:t xml:space="preserve">2023-2026 </w:t>
      </w:r>
      <w:r w:rsidR="00187638" w:rsidRPr="001E624C">
        <w:rPr>
          <w:rFonts w:ascii="Garamond" w:hAnsi="Garamond"/>
        </w:rPr>
        <w:t xml:space="preserve">en su eje 2, línea de acción 2.3, Medida 2.3.2. Programas para fomentar el uso equilibrado entre mujeres y hombres de las medidas conciliación en el tejido productivo extremeño, </w:t>
      </w:r>
      <w:r w:rsidR="003801B7" w:rsidRPr="001E624C">
        <w:rPr>
          <w:rFonts w:ascii="Garamond" w:hAnsi="Garamond"/>
        </w:rPr>
        <w:t>contempla</w:t>
      </w:r>
      <w:r w:rsidR="00187638" w:rsidRPr="001E624C">
        <w:rPr>
          <w:rFonts w:ascii="Garamond" w:hAnsi="Garamond"/>
        </w:rPr>
        <w:t xml:space="preserve"> como actuación </w:t>
      </w:r>
      <w:r w:rsidR="00F67408" w:rsidRPr="001E624C">
        <w:rPr>
          <w:rFonts w:ascii="Garamond" w:hAnsi="Garamond"/>
        </w:rPr>
        <w:t xml:space="preserve">número </w:t>
      </w:r>
      <w:r w:rsidR="0040372A" w:rsidRPr="001E624C">
        <w:rPr>
          <w:rFonts w:ascii="Garamond" w:hAnsi="Garamond"/>
        </w:rPr>
        <w:t xml:space="preserve">2 </w:t>
      </w:r>
      <w:r w:rsidR="00187638" w:rsidRPr="001E624C">
        <w:rPr>
          <w:rFonts w:ascii="Garamond" w:hAnsi="Garamond"/>
        </w:rPr>
        <w:t>el Fomento de la conciliación y corresponsabilidad mediante la contratación de profesionales del sector de los cuidados</w:t>
      </w:r>
      <w:r w:rsidR="003801B7" w:rsidRPr="001E624C">
        <w:rPr>
          <w:rFonts w:ascii="Garamond" w:hAnsi="Garamond"/>
        </w:rPr>
        <w:t>, que constituye la actividad subvencionable regulada en el presente Decreto.</w:t>
      </w:r>
    </w:p>
    <w:p w14:paraId="23029673" w14:textId="56CE6159" w:rsidR="00B62686" w:rsidRPr="001E624C" w:rsidRDefault="00233512" w:rsidP="00233512">
      <w:pPr>
        <w:pStyle w:val="western"/>
        <w:spacing w:before="113" w:beforeAutospacing="0" w:after="113" w:line="360" w:lineRule="auto"/>
        <w:jc w:val="center"/>
        <w:rPr>
          <w:rFonts w:ascii="Garamond" w:hAnsi="Garamond" w:cs="Calibri"/>
          <w:b/>
          <w:bCs/>
          <w:color w:val="000000"/>
        </w:rPr>
      </w:pPr>
      <w:r w:rsidRPr="001E624C">
        <w:rPr>
          <w:rFonts w:ascii="Garamond" w:hAnsi="Garamond" w:cs="Calibri"/>
          <w:b/>
          <w:bCs/>
          <w:color w:val="000000"/>
        </w:rPr>
        <w:lastRenderedPageBreak/>
        <w:t>III</w:t>
      </w:r>
    </w:p>
    <w:p w14:paraId="79C3467E" w14:textId="77777777" w:rsidR="001E624C" w:rsidRDefault="001E624C" w:rsidP="00A94487">
      <w:pPr>
        <w:autoSpaceDE w:val="0"/>
        <w:autoSpaceDN w:val="0"/>
        <w:adjustRightInd w:val="0"/>
        <w:spacing w:after="0" w:line="360" w:lineRule="auto"/>
        <w:jc w:val="both"/>
        <w:rPr>
          <w:rFonts w:ascii="Garamond" w:eastAsia="Times New Roman" w:hAnsi="Garamond" w:cs="Calibri"/>
          <w:strike/>
          <w:color w:val="000000"/>
          <w:sz w:val="24"/>
          <w:szCs w:val="24"/>
          <w:u w:color="00000A"/>
          <w:lang w:eastAsia="es-ES"/>
        </w:rPr>
      </w:pPr>
      <w:bookmarkStart w:id="0" w:name="_Hlk150866978"/>
    </w:p>
    <w:p w14:paraId="7C817898" w14:textId="7E043018" w:rsidR="00BA620A" w:rsidRPr="00711822" w:rsidRDefault="001236C0" w:rsidP="00C95D27">
      <w:pPr>
        <w:autoSpaceDE w:val="0"/>
        <w:autoSpaceDN w:val="0"/>
        <w:adjustRightInd w:val="0"/>
        <w:spacing w:before="120" w:after="120" w:line="360" w:lineRule="auto"/>
        <w:jc w:val="both"/>
        <w:rPr>
          <w:rFonts w:ascii="Garamond" w:hAnsi="Garamond" w:cs="Arial"/>
          <w:sz w:val="24"/>
          <w:szCs w:val="24"/>
        </w:rPr>
      </w:pPr>
      <w:r>
        <w:rPr>
          <w:rFonts w:ascii="Garamond" w:hAnsi="Garamond" w:cs="Arial"/>
          <w:sz w:val="24"/>
          <w:szCs w:val="24"/>
        </w:rPr>
        <w:t xml:space="preserve">El </w:t>
      </w:r>
      <w:r w:rsidR="005321E5" w:rsidRPr="000F40FF">
        <w:rPr>
          <w:rFonts w:ascii="Garamond" w:eastAsia="Times New Roman" w:hAnsi="Garamond" w:cs="Calibri"/>
          <w:sz w:val="24"/>
          <w:szCs w:val="24"/>
        </w:rPr>
        <w:t xml:space="preserve">Programa Operativo del Fondo Social Europeo Plus (FSE+) </w:t>
      </w:r>
      <w:r w:rsidR="005321E5" w:rsidRPr="009A0F0E">
        <w:rPr>
          <w:rFonts w:ascii="Garamond" w:hAnsi="Garamond" w:cs="Arial"/>
          <w:sz w:val="24"/>
          <w:szCs w:val="24"/>
        </w:rPr>
        <w:t>2021-2027</w:t>
      </w:r>
      <w:r w:rsidR="001A1525" w:rsidRPr="001E624C">
        <w:rPr>
          <w:rFonts w:ascii="Garamond" w:hAnsi="Garamond" w:cs="Arial"/>
          <w:sz w:val="24"/>
          <w:szCs w:val="24"/>
        </w:rPr>
        <w:t>,</w:t>
      </w:r>
      <w:r w:rsidRPr="001E624C">
        <w:rPr>
          <w:rFonts w:ascii="Garamond" w:hAnsi="Garamond" w:cs="Arial"/>
          <w:sz w:val="24"/>
          <w:szCs w:val="24"/>
        </w:rPr>
        <w:t xml:space="preserve"> fondo financiador de las ayudas</w:t>
      </w:r>
      <w:r w:rsidR="001E624C">
        <w:rPr>
          <w:rFonts w:ascii="Garamond" w:hAnsi="Garamond" w:cs="Arial"/>
          <w:sz w:val="24"/>
          <w:szCs w:val="24"/>
        </w:rPr>
        <w:t>,</w:t>
      </w:r>
      <w:r w:rsidR="001A1525" w:rsidRPr="001E624C">
        <w:rPr>
          <w:rFonts w:ascii="Garamond" w:hAnsi="Garamond" w:cs="Arial"/>
          <w:sz w:val="24"/>
          <w:szCs w:val="24"/>
        </w:rPr>
        <w:t xml:space="preserve"> </w:t>
      </w:r>
      <w:r w:rsidRPr="001E624C">
        <w:rPr>
          <w:rFonts w:ascii="Garamond" w:hAnsi="Garamond" w:cs="Arial"/>
          <w:sz w:val="24"/>
          <w:szCs w:val="24"/>
        </w:rPr>
        <w:t xml:space="preserve">tiene </w:t>
      </w:r>
      <w:r w:rsidRPr="00711822">
        <w:rPr>
          <w:rFonts w:ascii="Garamond" w:hAnsi="Garamond" w:cs="Arial"/>
          <w:sz w:val="24"/>
          <w:szCs w:val="24"/>
        </w:rPr>
        <w:t>como</w:t>
      </w:r>
      <w:r w:rsidR="00A0236F" w:rsidRPr="00711822">
        <w:rPr>
          <w:rFonts w:ascii="Garamond" w:hAnsi="Garamond" w:cs="Arial"/>
          <w:sz w:val="24"/>
          <w:szCs w:val="24"/>
        </w:rPr>
        <w:t xml:space="preserve"> </w:t>
      </w:r>
      <w:r w:rsidR="00A90544" w:rsidRPr="00711822">
        <w:rPr>
          <w:rFonts w:ascii="Garamond" w:hAnsi="Garamond" w:cs="Arial"/>
          <w:sz w:val="24"/>
          <w:szCs w:val="24"/>
        </w:rPr>
        <w:t>Objetivo Político</w:t>
      </w:r>
      <w:r w:rsidR="00A10D70" w:rsidRPr="00711822">
        <w:rPr>
          <w:rFonts w:ascii="Garamond" w:hAnsi="Garamond" w:cs="Arial"/>
          <w:sz w:val="24"/>
          <w:szCs w:val="24"/>
        </w:rPr>
        <w:t xml:space="preserve"> 4</w:t>
      </w:r>
      <w:r w:rsidR="00954EA2" w:rsidRPr="00711822">
        <w:rPr>
          <w:rFonts w:ascii="Garamond" w:hAnsi="Garamond" w:cs="Arial"/>
          <w:sz w:val="24"/>
          <w:szCs w:val="24"/>
        </w:rPr>
        <w:t xml:space="preserve">, </w:t>
      </w:r>
      <w:r w:rsidR="00A90544" w:rsidRPr="00711822">
        <w:rPr>
          <w:rFonts w:ascii="Garamond" w:eastAsia="Aptos" w:hAnsi="Garamond" w:cs="Arial"/>
          <w:kern w:val="2"/>
          <w:sz w:val="24"/>
          <w:szCs w:val="24"/>
          <w14:ligatures w14:val="standardContextual"/>
        </w:rPr>
        <w:t>responde</w:t>
      </w:r>
      <w:r w:rsidR="00D23C42" w:rsidRPr="00711822">
        <w:rPr>
          <w:rFonts w:ascii="Garamond" w:eastAsia="Aptos" w:hAnsi="Garamond" w:cs="Arial"/>
          <w:kern w:val="2"/>
          <w:sz w:val="24"/>
          <w:szCs w:val="24"/>
          <w14:ligatures w14:val="standardContextual"/>
        </w:rPr>
        <w:t>r</w:t>
      </w:r>
      <w:r w:rsidR="00A90544" w:rsidRPr="00711822">
        <w:rPr>
          <w:rFonts w:ascii="Garamond" w:eastAsia="Aptos" w:hAnsi="Garamond" w:cs="Arial"/>
          <w:kern w:val="2"/>
          <w:sz w:val="24"/>
          <w:szCs w:val="24"/>
          <w14:ligatures w14:val="standardContextual"/>
        </w:rPr>
        <w:t xml:space="preserve"> a la necesidad de luchar por una Europa más social e inclusiva por medio de la aplicación del pilar europeo de derechos sociales</w:t>
      </w:r>
      <w:r w:rsidR="00A90544" w:rsidRPr="00711822">
        <w:rPr>
          <w:rFonts w:ascii="Garamond" w:eastAsia="Aptos" w:hAnsi="Garamond" w:cs="Arial"/>
          <w:i/>
          <w:iCs/>
          <w:kern w:val="2"/>
          <w:sz w:val="24"/>
          <w:szCs w:val="24"/>
          <w14:ligatures w14:val="standardContextual"/>
        </w:rPr>
        <w:t xml:space="preserve">. </w:t>
      </w:r>
      <w:r w:rsidR="00A90544" w:rsidRPr="00711822">
        <w:rPr>
          <w:rFonts w:ascii="Garamond" w:hAnsi="Garamond" w:cs="Arial"/>
          <w:sz w:val="24"/>
          <w:szCs w:val="24"/>
        </w:rPr>
        <w:t>P</w:t>
      </w:r>
      <w:r w:rsidR="001A1525" w:rsidRPr="00711822">
        <w:rPr>
          <w:rFonts w:ascii="Garamond" w:hAnsi="Garamond" w:cs="Arial"/>
          <w:sz w:val="24"/>
          <w:szCs w:val="24"/>
        </w:rPr>
        <w:t>rioridad 1. Empleo, adaptabilidad, emprendimiento y economía social.</w:t>
      </w:r>
      <w:r w:rsidR="009A0F0E" w:rsidRPr="00711822">
        <w:rPr>
          <w:rFonts w:ascii="Garamond" w:hAnsi="Garamond" w:cs="Arial"/>
          <w:sz w:val="24"/>
          <w:szCs w:val="24"/>
        </w:rPr>
        <w:t xml:space="preserve"> </w:t>
      </w:r>
      <w:r w:rsidR="001A1525" w:rsidRPr="00711822">
        <w:rPr>
          <w:rFonts w:ascii="Garamond" w:hAnsi="Garamond" w:cs="Arial"/>
          <w:sz w:val="24"/>
          <w:szCs w:val="24"/>
        </w:rPr>
        <w:t>Objetivo específico: ESO4.3. Promover una participación equilibrada de género en el mercado laboral, unas condiciones de trabajo iguales y una mejora del equilibrio entre la vida laboral y la familiar, en particular mediante el acceso a servicios de guardería asequibles y de atención a personas dependiente</w:t>
      </w:r>
      <w:r w:rsidR="00AD55F9" w:rsidRPr="00711822">
        <w:rPr>
          <w:rFonts w:ascii="Garamond" w:hAnsi="Garamond" w:cs="Arial"/>
          <w:sz w:val="24"/>
          <w:szCs w:val="24"/>
        </w:rPr>
        <w:t>s</w:t>
      </w:r>
      <w:r w:rsidRPr="00711822">
        <w:rPr>
          <w:rFonts w:ascii="Garamond" w:hAnsi="Garamond" w:cs="Arial"/>
          <w:sz w:val="24"/>
          <w:szCs w:val="24"/>
        </w:rPr>
        <w:t xml:space="preserve">, </w:t>
      </w:r>
      <w:r w:rsidR="00827B23" w:rsidRPr="00711822">
        <w:rPr>
          <w:rFonts w:ascii="Garamond" w:hAnsi="Garamond" w:cs="Arial"/>
          <w:sz w:val="24"/>
          <w:szCs w:val="24"/>
        </w:rPr>
        <w:t>todo ello da lugar a la línea de actuación 1.C</w:t>
      </w:r>
      <w:r w:rsidR="00826CF3" w:rsidRPr="00711822">
        <w:rPr>
          <w:rFonts w:ascii="Garamond" w:hAnsi="Garamond" w:cs="Arial"/>
          <w:sz w:val="24"/>
          <w:szCs w:val="24"/>
        </w:rPr>
        <w:t>.01-</w:t>
      </w:r>
      <w:r w:rsidR="00826CF3" w:rsidRPr="00711822">
        <w:rPr>
          <w:rFonts w:ascii="Garamond" w:eastAsia="Aptos" w:hAnsi="Garamond" w:cs="Arial"/>
          <w:kern w:val="2"/>
          <w:sz w:val="24"/>
          <w:szCs w:val="24"/>
          <w14:ligatures w14:val="standardContextual"/>
        </w:rPr>
        <w:t>Medidas de conciliación de la vida laboral, familiar y personal para familias vulnerables</w:t>
      </w:r>
      <w:r w:rsidR="004C1B27" w:rsidRPr="00711822">
        <w:rPr>
          <w:rFonts w:ascii="Garamond" w:eastAsia="Aptos" w:hAnsi="Garamond" w:cs="Arial"/>
          <w:kern w:val="2"/>
          <w:sz w:val="24"/>
          <w:szCs w:val="24"/>
          <w14:ligatures w14:val="standardContextual"/>
        </w:rPr>
        <w:t>.</w:t>
      </w:r>
    </w:p>
    <w:p w14:paraId="4FE61DC8" w14:textId="4CE34729" w:rsidR="00156463" w:rsidRPr="001E624C" w:rsidRDefault="00156463" w:rsidP="00156463">
      <w:pPr>
        <w:autoSpaceDE w:val="0"/>
        <w:autoSpaceDN w:val="0"/>
        <w:adjustRightInd w:val="0"/>
        <w:spacing w:before="120" w:after="120" w:line="360" w:lineRule="auto"/>
        <w:jc w:val="both"/>
        <w:rPr>
          <w:rFonts w:ascii="Garamond" w:eastAsia="Aptos" w:hAnsi="Garamond" w:cs="Arial"/>
          <w:kern w:val="2"/>
          <w:sz w:val="24"/>
          <w:szCs w:val="24"/>
          <w14:ligatures w14:val="standardContextual"/>
        </w:rPr>
      </w:pPr>
      <w:r w:rsidRPr="001E624C">
        <w:rPr>
          <w:rFonts w:ascii="Garamond" w:eastAsia="Aptos" w:hAnsi="Garamond" w:cs="Arial"/>
          <w:kern w:val="2"/>
          <w:sz w:val="24"/>
          <w:szCs w:val="24"/>
          <w14:ligatures w14:val="standardContextual"/>
        </w:rPr>
        <w:t>El artículo 6 del Reglamento (UE) 2021/1057 del Parlamento Europeo y del Consejo de 24 de junio de 2021 por el que se establece el Fondo Social Europeo Plus (FSE+), determina que por medio del FSE+, los Estados miembros y la Comisión tendrán como finalidad aumentar la participación de las mujeres en el empleo y la conciliación de la vida privada y la profesional, así como luchar contra la feminización de la pobreza y contra la discriminación por cuestiones de género en el mercado laboral y en los ámbitos de la educación y la formación.</w:t>
      </w:r>
    </w:p>
    <w:p w14:paraId="18A1F548" w14:textId="2DBC478A" w:rsidR="00156463" w:rsidRPr="001E624C" w:rsidRDefault="0086389C" w:rsidP="00156463">
      <w:pPr>
        <w:autoSpaceDE w:val="0"/>
        <w:autoSpaceDN w:val="0"/>
        <w:adjustRightInd w:val="0"/>
        <w:spacing w:before="120" w:after="120" w:line="360" w:lineRule="auto"/>
        <w:jc w:val="both"/>
        <w:rPr>
          <w:rFonts w:ascii="Garamond" w:eastAsia="Aptos" w:hAnsi="Garamond" w:cs="Arial"/>
          <w:kern w:val="2"/>
          <w:sz w:val="24"/>
          <w:szCs w:val="24"/>
          <w14:ligatures w14:val="standardContextual"/>
        </w:rPr>
      </w:pPr>
      <w:r>
        <w:rPr>
          <w:rFonts w:ascii="Garamond" w:eastAsia="Aptos" w:hAnsi="Garamond" w:cs="Arial"/>
          <w:kern w:val="2"/>
          <w:sz w:val="24"/>
          <w:szCs w:val="24"/>
          <w14:ligatures w14:val="standardContextual"/>
        </w:rPr>
        <w:t>La</w:t>
      </w:r>
      <w:r w:rsidR="00156463" w:rsidRPr="001E624C">
        <w:rPr>
          <w:rFonts w:ascii="Garamond" w:eastAsia="Aptos" w:hAnsi="Garamond" w:cs="Arial"/>
          <w:kern w:val="2"/>
          <w:sz w:val="24"/>
          <w:szCs w:val="24"/>
          <w14:ligatures w14:val="standardContextual"/>
        </w:rPr>
        <w:t xml:space="preserve"> </w:t>
      </w:r>
      <w:r w:rsidR="00AF4DD1">
        <w:rPr>
          <w:rFonts w:ascii="Garamond" w:eastAsia="Aptos" w:hAnsi="Garamond" w:cs="Arial"/>
          <w:kern w:val="2"/>
          <w:sz w:val="24"/>
          <w:szCs w:val="24"/>
          <w14:ligatures w14:val="standardContextual"/>
        </w:rPr>
        <w:t xml:space="preserve">Línea de Actuación. </w:t>
      </w:r>
      <w:r w:rsidR="009B3D18">
        <w:rPr>
          <w:rFonts w:ascii="Garamond" w:eastAsia="Aptos" w:hAnsi="Garamond" w:cs="Arial"/>
          <w:kern w:val="2"/>
          <w:sz w:val="24"/>
          <w:szCs w:val="24"/>
          <w14:ligatures w14:val="standardContextual"/>
        </w:rPr>
        <w:t>1.C.01.</w:t>
      </w:r>
      <w:r>
        <w:rPr>
          <w:rFonts w:ascii="Garamond" w:eastAsia="Aptos" w:hAnsi="Garamond" w:cs="Arial"/>
          <w:kern w:val="2"/>
          <w:sz w:val="24"/>
          <w:szCs w:val="24"/>
          <w14:ligatures w14:val="standardContextual"/>
        </w:rPr>
        <w:t xml:space="preserve"> </w:t>
      </w:r>
      <w:r w:rsidR="00156463" w:rsidRPr="001E624C">
        <w:rPr>
          <w:rFonts w:ascii="Garamond" w:eastAsia="Aptos" w:hAnsi="Garamond" w:cs="Arial"/>
          <w:kern w:val="2"/>
          <w:sz w:val="24"/>
          <w:szCs w:val="24"/>
          <w14:ligatures w14:val="standardContextual"/>
        </w:rPr>
        <w:t xml:space="preserve">“Medidas de conciliación de la vida laboral, familiar y personal para familias vulnerables cuya finalidad es establecer ayudas que fomenten la contratación de personas para el cuidado a domicilio, de hijos o de hijas menores de 14 años o familiar de primer o segundo grado de consanguineidad o afinidad con una discapacidad reconocida igual o superior al 33%”, en el marco de la política de conciliación de la vida personal, familiar y laboral y corresponsabilidad entre </w:t>
      </w:r>
      <w:r w:rsidR="004D635C" w:rsidRPr="001E624C">
        <w:rPr>
          <w:rFonts w:ascii="Garamond" w:eastAsia="Aptos" w:hAnsi="Garamond" w:cs="Arial"/>
          <w:kern w:val="2"/>
          <w:sz w:val="24"/>
          <w:szCs w:val="24"/>
          <w14:ligatures w14:val="standardContextual"/>
        </w:rPr>
        <w:t>mujeres y hombres</w:t>
      </w:r>
      <w:r w:rsidR="00156463" w:rsidRPr="001E624C">
        <w:rPr>
          <w:rFonts w:ascii="Garamond" w:eastAsia="Aptos" w:hAnsi="Garamond" w:cs="Arial"/>
          <w:kern w:val="2"/>
          <w:sz w:val="24"/>
          <w:szCs w:val="24"/>
          <w14:ligatures w14:val="standardContextual"/>
        </w:rPr>
        <w:t xml:space="preserve"> en el ámbito de la Comunidad Autónoma de Extremadura</w:t>
      </w:r>
      <w:r w:rsidR="00C31B1B">
        <w:rPr>
          <w:rFonts w:ascii="Garamond" w:eastAsia="Aptos" w:hAnsi="Garamond" w:cs="Arial"/>
          <w:kern w:val="2"/>
          <w:sz w:val="24"/>
          <w:szCs w:val="24"/>
          <w14:ligatures w14:val="standardContextual"/>
        </w:rPr>
        <w:t xml:space="preserve">”, </w:t>
      </w:r>
      <w:r w:rsidR="00E32923">
        <w:rPr>
          <w:rFonts w:ascii="Garamond" w:eastAsia="Aptos" w:hAnsi="Garamond" w:cs="Arial"/>
          <w:kern w:val="2"/>
          <w:sz w:val="24"/>
          <w:szCs w:val="24"/>
          <w14:ligatures w14:val="standardContextual"/>
        </w:rPr>
        <w:t xml:space="preserve">es una de las </w:t>
      </w:r>
      <w:r w:rsidR="00E32923" w:rsidRPr="001E624C">
        <w:rPr>
          <w:rFonts w:ascii="Garamond" w:eastAsia="Aptos" w:hAnsi="Garamond" w:cs="Arial"/>
          <w:kern w:val="2"/>
          <w:sz w:val="24"/>
          <w:szCs w:val="24"/>
          <w14:ligatures w14:val="standardContextual"/>
        </w:rPr>
        <w:t>intervenciones de los Fondos Europeos para paliar las desigualdades de género</w:t>
      </w:r>
      <w:r w:rsidR="00C31B1B">
        <w:rPr>
          <w:rFonts w:ascii="Garamond" w:eastAsia="Aptos" w:hAnsi="Garamond" w:cs="Arial"/>
          <w:kern w:val="2"/>
          <w:sz w:val="24"/>
          <w:szCs w:val="24"/>
          <w14:ligatures w14:val="standardContextual"/>
        </w:rPr>
        <w:t>.</w:t>
      </w:r>
    </w:p>
    <w:p w14:paraId="11210E85" w14:textId="5F515CA9" w:rsidR="00156463" w:rsidRPr="001E624C" w:rsidRDefault="00156463" w:rsidP="00AD45EA">
      <w:pPr>
        <w:autoSpaceDE w:val="0"/>
        <w:autoSpaceDN w:val="0"/>
        <w:adjustRightInd w:val="0"/>
        <w:spacing w:before="120" w:after="120" w:line="360" w:lineRule="auto"/>
        <w:jc w:val="both"/>
        <w:rPr>
          <w:rFonts w:ascii="Garamond" w:eastAsia="Aptos" w:hAnsi="Garamond" w:cs="Arial"/>
          <w:kern w:val="2"/>
          <w:sz w:val="24"/>
          <w:szCs w:val="24"/>
          <w14:ligatures w14:val="standardContextual"/>
        </w:rPr>
      </w:pPr>
      <w:r w:rsidRPr="001E624C">
        <w:rPr>
          <w:rFonts w:ascii="Garamond" w:eastAsia="Aptos" w:hAnsi="Garamond" w:cs="Arial"/>
          <w:kern w:val="2"/>
          <w:sz w:val="24"/>
          <w:szCs w:val="24"/>
          <w14:ligatures w14:val="standardContextual"/>
        </w:rPr>
        <w:t>Con esta actuación se pretende mejorar la empleabilidad de las personas trabajadoras de Extremadura, propiciando fórmulas para conciliar que permitan el acceso y la permanencia en el mercado laboral, tras las dificultades sobrevenidas por la situación de crisis sanitaria, además de mejorar el acceso a recursos que permitan conciliar a trabajadores y trabajadoras del medio rural, con menores posibilidades y recursos que las poblaciones de mayor tamaño y, por último, motivar hacia el empleo en el sector de los cuidados a personas desempleadas e inactivas o aquellas que puedan encontrase en situación de vulnerabilidad.</w:t>
      </w:r>
    </w:p>
    <w:p w14:paraId="4EF59417" w14:textId="23949349" w:rsidR="00156463" w:rsidRDefault="00156463" w:rsidP="00156463">
      <w:pPr>
        <w:widowControl w:val="0"/>
        <w:spacing w:before="227" w:after="113" w:line="360" w:lineRule="auto"/>
        <w:jc w:val="both"/>
        <w:textAlignment w:val="baseline"/>
        <w:rPr>
          <w:rFonts w:ascii="Garamond" w:hAnsi="Garamond" w:cs="Tahoma"/>
          <w:color w:val="C00000"/>
          <w:sz w:val="24"/>
          <w:szCs w:val="24"/>
        </w:rPr>
      </w:pPr>
      <w:r w:rsidRPr="001E624C">
        <w:rPr>
          <w:rFonts w:ascii="Garamond" w:hAnsi="Garamond" w:cs="Tahoma"/>
          <w:sz w:val="24"/>
          <w:szCs w:val="24"/>
        </w:rPr>
        <w:t>En este sentido, se consideran colectivos vulnerables, a afectos de estas ayudas, tanto a las unidades familiares que se encuentran obligadas a compatibilizar la jornada de trabajo con las responsabilidades derivadas del cuidado de hijos/as menores de 14 años o familiares dependientes, como a aquellas personas desempleadas e inactivas o que puedan encontrarse en situación de vulnerabilidad, susceptibles de contratación para el cuidado a domicilio de las personas descritas</w:t>
      </w:r>
      <w:r w:rsidR="001E624C">
        <w:rPr>
          <w:rFonts w:ascii="Garamond" w:hAnsi="Garamond" w:cs="Tahoma"/>
          <w:sz w:val="24"/>
          <w:szCs w:val="24"/>
        </w:rPr>
        <w:t>.</w:t>
      </w:r>
      <w:r w:rsidRPr="001E624C">
        <w:rPr>
          <w:rFonts w:ascii="Garamond" w:hAnsi="Garamond" w:cs="Tahoma"/>
          <w:sz w:val="24"/>
          <w:szCs w:val="24"/>
        </w:rPr>
        <w:t xml:space="preserve"> </w:t>
      </w:r>
    </w:p>
    <w:p w14:paraId="7C93D535" w14:textId="6C8E275A" w:rsidR="00077DA6" w:rsidRPr="001E624C" w:rsidRDefault="00077DA6" w:rsidP="00077DA6">
      <w:pPr>
        <w:widowControl w:val="0"/>
        <w:spacing w:before="227" w:after="113" w:line="360" w:lineRule="auto"/>
        <w:jc w:val="center"/>
        <w:textAlignment w:val="baseline"/>
        <w:rPr>
          <w:rFonts w:ascii="Garamond" w:hAnsi="Garamond" w:cs="Arial"/>
          <w:b/>
          <w:bCs/>
          <w:sz w:val="24"/>
          <w:szCs w:val="24"/>
        </w:rPr>
      </w:pPr>
      <w:r w:rsidRPr="001E624C">
        <w:rPr>
          <w:rFonts w:ascii="Garamond" w:hAnsi="Garamond" w:cs="Tahoma"/>
          <w:b/>
          <w:bCs/>
          <w:sz w:val="24"/>
          <w:szCs w:val="24"/>
        </w:rPr>
        <w:lastRenderedPageBreak/>
        <w:t>IV</w:t>
      </w:r>
    </w:p>
    <w:p w14:paraId="644EA774" w14:textId="56EA07CD" w:rsidR="00892724" w:rsidRPr="001E624C" w:rsidRDefault="00892724" w:rsidP="00892724">
      <w:pPr>
        <w:autoSpaceDE w:val="0"/>
        <w:autoSpaceDN w:val="0"/>
        <w:adjustRightInd w:val="0"/>
        <w:spacing w:after="0" w:line="360" w:lineRule="auto"/>
        <w:jc w:val="both"/>
        <w:rPr>
          <w:rFonts w:ascii="Garamond" w:hAnsi="Garamond" w:cs="Arial"/>
          <w:sz w:val="24"/>
          <w:szCs w:val="24"/>
        </w:rPr>
      </w:pPr>
      <w:r w:rsidRPr="001E624C">
        <w:rPr>
          <w:rFonts w:ascii="Garamond" w:hAnsi="Garamond" w:cs="Arial"/>
          <w:sz w:val="24"/>
          <w:szCs w:val="24"/>
        </w:rPr>
        <w:t>El Decreto 115/2010, de 14 de mayo, por el que se establecen las funciones de los órganos de gobernanza para la aplicación de la Ley de Desarrollo Sostenible del Medio Rural en Extremadura y se determina la delimitación y calificación de las zonas rurales en la región, reconoce como medio rural todos los  municipios, pedanías y entidades locales menores de Extremadura a excepción de los grandes núcleos poblacionales de Extremadura : Almendralejo, Badajoz, Cáceres, Don Benito, Mérida, Plasencia y Villanueva de la Serena, que se definen por exclusión como áreas urbanas.</w:t>
      </w:r>
    </w:p>
    <w:p w14:paraId="17BF5A19" w14:textId="77777777" w:rsidR="00BA43A7" w:rsidRDefault="00BA43A7" w:rsidP="00A94487">
      <w:pPr>
        <w:autoSpaceDE w:val="0"/>
        <w:autoSpaceDN w:val="0"/>
        <w:adjustRightInd w:val="0"/>
        <w:spacing w:after="0" w:line="360" w:lineRule="auto"/>
        <w:jc w:val="both"/>
        <w:rPr>
          <w:rFonts w:ascii="Garamond" w:hAnsi="Garamond" w:cs="Arial"/>
          <w:sz w:val="24"/>
          <w:szCs w:val="24"/>
        </w:rPr>
      </w:pPr>
    </w:p>
    <w:p w14:paraId="15087DB3" w14:textId="28646AFE" w:rsidR="008A6A19" w:rsidRDefault="00AD55F9" w:rsidP="00A94487">
      <w:pPr>
        <w:autoSpaceDE w:val="0"/>
        <w:autoSpaceDN w:val="0"/>
        <w:adjustRightInd w:val="0"/>
        <w:spacing w:after="0" w:line="360" w:lineRule="auto"/>
        <w:jc w:val="both"/>
        <w:rPr>
          <w:rFonts w:ascii="Garamond" w:hAnsi="Garamond" w:cs="Arial"/>
          <w:sz w:val="24"/>
          <w:szCs w:val="24"/>
        </w:rPr>
      </w:pPr>
      <w:r>
        <w:rPr>
          <w:rFonts w:ascii="Garamond" w:hAnsi="Garamond" w:cs="Arial"/>
          <w:sz w:val="24"/>
          <w:szCs w:val="24"/>
        </w:rPr>
        <w:t xml:space="preserve">El carácter eminentemente rural de nuestra tierra dificulta el acceso a los servicios públicos de atención a personas dependientes, bien por no existir suficiente oferta de </w:t>
      </w:r>
      <w:r w:rsidR="00B429FC" w:rsidRPr="001E624C">
        <w:rPr>
          <w:rFonts w:ascii="Garamond" w:hAnsi="Garamond" w:cs="Arial"/>
          <w:sz w:val="24"/>
          <w:szCs w:val="24"/>
        </w:rPr>
        <w:t xml:space="preserve">centros </w:t>
      </w:r>
      <w:r w:rsidR="002D5955" w:rsidRPr="001E624C">
        <w:rPr>
          <w:rFonts w:ascii="Garamond" w:hAnsi="Garamond" w:cs="Arial"/>
          <w:sz w:val="24"/>
          <w:szCs w:val="24"/>
        </w:rPr>
        <w:t xml:space="preserve">para menores de 14 años </w:t>
      </w:r>
      <w:r w:rsidR="00B429FC" w:rsidRPr="001E624C">
        <w:rPr>
          <w:rFonts w:ascii="Garamond" w:hAnsi="Garamond" w:cs="Arial"/>
          <w:sz w:val="24"/>
          <w:szCs w:val="24"/>
        </w:rPr>
        <w:t xml:space="preserve">que </w:t>
      </w:r>
      <w:r w:rsidR="00B429FC">
        <w:rPr>
          <w:rFonts w:ascii="Garamond" w:hAnsi="Garamond" w:cs="Arial"/>
          <w:sz w:val="24"/>
          <w:szCs w:val="24"/>
        </w:rPr>
        <w:t xml:space="preserve">promuevan la conciliación </w:t>
      </w:r>
      <w:r>
        <w:rPr>
          <w:rFonts w:ascii="Garamond" w:hAnsi="Garamond" w:cs="Arial"/>
          <w:sz w:val="24"/>
          <w:szCs w:val="24"/>
        </w:rPr>
        <w:t xml:space="preserve">o centro de mayores o por encontrarse dichos servicios lejos de los municipios con menos habitantes. </w:t>
      </w:r>
    </w:p>
    <w:p w14:paraId="6195168F" w14:textId="77777777" w:rsidR="008A6A19" w:rsidRDefault="008A6A19" w:rsidP="00A94487">
      <w:pPr>
        <w:autoSpaceDE w:val="0"/>
        <w:autoSpaceDN w:val="0"/>
        <w:adjustRightInd w:val="0"/>
        <w:spacing w:after="0" w:line="360" w:lineRule="auto"/>
        <w:jc w:val="both"/>
        <w:rPr>
          <w:rFonts w:ascii="Garamond" w:hAnsi="Garamond" w:cs="Arial"/>
          <w:sz w:val="24"/>
          <w:szCs w:val="24"/>
        </w:rPr>
      </w:pPr>
    </w:p>
    <w:p w14:paraId="29D3CDD5" w14:textId="37D84FCA" w:rsidR="006B7F54" w:rsidRPr="001E624C" w:rsidRDefault="002D5955" w:rsidP="00A94487">
      <w:pPr>
        <w:autoSpaceDE w:val="0"/>
        <w:autoSpaceDN w:val="0"/>
        <w:adjustRightInd w:val="0"/>
        <w:spacing w:after="0" w:line="360" w:lineRule="auto"/>
        <w:jc w:val="both"/>
        <w:rPr>
          <w:rFonts w:ascii="Garamond" w:eastAsia="Aptos" w:hAnsi="Garamond" w:cs="Arial"/>
          <w:kern w:val="2"/>
          <w:sz w:val="24"/>
          <w:szCs w:val="24"/>
          <w:shd w:val="clear" w:color="auto" w:fill="FFFFFF"/>
          <w14:ligatures w14:val="standardContextual"/>
        </w:rPr>
      </w:pPr>
      <w:r w:rsidRPr="001E624C">
        <w:rPr>
          <w:rFonts w:ascii="Garamond" w:hAnsi="Garamond" w:cs="Arial"/>
          <w:sz w:val="24"/>
          <w:szCs w:val="24"/>
        </w:rPr>
        <w:t>Por</w:t>
      </w:r>
      <w:r w:rsidR="005E6498" w:rsidRPr="001E624C">
        <w:rPr>
          <w:rFonts w:ascii="Garamond" w:hAnsi="Garamond" w:cs="Arial"/>
          <w:sz w:val="24"/>
          <w:szCs w:val="24"/>
        </w:rPr>
        <w:t xml:space="preserve"> otro lado</w:t>
      </w:r>
      <w:r w:rsidR="00892724" w:rsidRPr="001E624C">
        <w:rPr>
          <w:rFonts w:ascii="Garamond" w:hAnsi="Garamond" w:cs="Arial"/>
          <w:sz w:val="24"/>
          <w:szCs w:val="24"/>
        </w:rPr>
        <w:t xml:space="preserve">, </w:t>
      </w:r>
      <w:r w:rsidR="005E6498" w:rsidRPr="001E624C">
        <w:rPr>
          <w:rFonts w:ascii="Garamond" w:hAnsi="Garamond" w:cs="Arial"/>
          <w:sz w:val="24"/>
          <w:szCs w:val="24"/>
        </w:rPr>
        <w:t>e</w:t>
      </w:r>
      <w:r w:rsidR="00AD55F9" w:rsidRPr="001E624C">
        <w:rPr>
          <w:rFonts w:ascii="Garamond" w:hAnsi="Garamond" w:cs="Arial"/>
          <w:sz w:val="24"/>
          <w:szCs w:val="24"/>
        </w:rPr>
        <w:t>n las áreas urbanas, al ser</w:t>
      </w:r>
      <w:r w:rsidR="008E1440" w:rsidRPr="001E624C">
        <w:rPr>
          <w:rFonts w:ascii="Garamond" w:hAnsi="Garamond" w:cs="Arial"/>
          <w:sz w:val="24"/>
          <w:szCs w:val="24"/>
        </w:rPr>
        <w:t xml:space="preserve"> m</w:t>
      </w:r>
      <w:r w:rsidR="00AD55F9" w:rsidRPr="001E624C">
        <w:rPr>
          <w:rFonts w:ascii="Garamond" w:hAnsi="Garamond" w:cs="Arial"/>
          <w:sz w:val="24"/>
          <w:szCs w:val="24"/>
        </w:rPr>
        <w:t xml:space="preserve">enor la </w:t>
      </w:r>
      <w:r w:rsidR="008E1440" w:rsidRPr="001E624C">
        <w:rPr>
          <w:rFonts w:ascii="Garamond" w:hAnsi="Garamond" w:cs="Arial"/>
          <w:sz w:val="24"/>
          <w:szCs w:val="24"/>
        </w:rPr>
        <w:t>oferta</w:t>
      </w:r>
      <w:r w:rsidR="005E6498" w:rsidRPr="001E624C">
        <w:rPr>
          <w:rFonts w:ascii="Garamond" w:hAnsi="Garamond" w:cs="Arial"/>
          <w:sz w:val="24"/>
          <w:szCs w:val="24"/>
        </w:rPr>
        <w:t xml:space="preserve"> de servicios públicos</w:t>
      </w:r>
      <w:r w:rsidR="008E1440" w:rsidRPr="001E624C">
        <w:rPr>
          <w:rFonts w:ascii="Garamond" w:hAnsi="Garamond" w:cs="Arial"/>
          <w:sz w:val="24"/>
          <w:szCs w:val="24"/>
        </w:rPr>
        <w:t xml:space="preserve"> que la </w:t>
      </w:r>
      <w:r w:rsidR="00AD55F9" w:rsidRPr="001E624C">
        <w:rPr>
          <w:rFonts w:ascii="Garamond" w:hAnsi="Garamond" w:cs="Arial"/>
          <w:sz w:val="24"/>
          <w:szCs w:val="24"/>
        </w:rPr>
        <w:t>demanda</w:t>
      </w:r>
      <w:r w:rsidR="00F03BA7" w:rsidRPr="001E624C">
        <w:rPr>
          <w:rFonts w:ascii="Garamond" w:hAnsi="Garamond" w:cs="Arial"/>
          <w:sz w:val="24"/>
          <w:szCs w:val="24"/>
        </w:rPr>
        <w:t>, tanto para menores como para discapacitados dependientes</w:t>
      </w:r>
      <w:r w:rsidR="008E1440" w:rsidRPr="001E624C">
        <w:rPr>
          <w:rFonts w:ascii="Garamond" w:hAnsi="Garamond" w:cs="Arial"/>
          <w:sz w:val="24"/>
          <w:szCs w:val="24"/>
        </w:rPr>
        <w:t>, unido</w:t>
      </w:r>
      <w:r w:rsidR="00AE1EBE" w:rsidRPr="001E624C">
        <w:rPr>
          <w:rFonts w:ascii="Garamond" w:hAnsi="Garamond" w:cs="Arial"/>
          <w:sz w:val="24"/>
          <w:szCs w:val="24"/>
        </w:rPr>
        <w:t xml:space="preserve"> a</w:t>
      </w:r>
      <w:r w:rsidR="008E1440" w:rsidRPr="001E624C">
        <w:rPr>
          <w:rFonts w:ascii="Garamond" w:hAnsi="Garamond" w:cs="Arial"/>
          <w:sz w:val="24"/>
          <w:szCs w:val="24"/>
        </w:rPr>
        <w:t xml:space="preserve"> </w:t>
      </w:r>
      <w:r w:rsidR="00892724" w:rsidRPr="001E624C">
        <w:rPr>
          <w:rFonts w:ascii="Garamond" w:hAnsi="Garamond" w:cs="Arial"/>
          <w:sz w:val="24"/>
          <w:szCs w:val="24"/>
        </w:rPr>
        <w:t xml:space="preserve"> que el </w:t>
      </w:r>
      <w:r w:rsidR="008E1440" w:rsidRPr="001E624C">
        <w:rPr>
          <w:rFonts w:ascii="Garamond" w:hAnsi="Garamond" w:cs="Arial"/>
          <w:sz w:val="24"/>
          <w:szCs w:val="24"/>
        </w:rPr>
        <w:t>horario</w:t>
      </w:r>
      <w:r w:rsidR="00EB56D8" w:rsidRPr="001E624C">
        <w:rPr>
          <w:rFonts w:ascii="Garamond" w:hAnsi="Garamond" w:cs="Arial"/>
          <w:sz w:val="24"/>
          <w:szCs w:val="24"/>
        </w:rPr>
        <w:t xml:space="preserve"> laboral</w:t>
      </w:r>
      <w:r w:rsidR="008E1440" w:rsidRPr="001E624C">
        <w:rPr>
          <w:rFonts w:ascii="Garamond" w:hAnsi="Garamond" w:cs="Arial"/>
          <w:sz w:val="24"/>
          <w:szCs w:val="24"/>
        </w:rPr>
        <w:t xml:space="preserve"> </w:t>
      </w:r>
      <w:r w:rsidR="00BA620A" w:rsidRPr="001E624C">
        <w:rPr>
          <w:rFonts w:ascii="Garamond" w:hAnsi="Garamond" w:cs="Arial"/>
          <w:sz w:val="24"/>
          <w:szCs w:val="24"/>
        </w:rPr>
        <w:t>habitual</w:t>
      </w:r>
      <w:r w:rsidR="00892724" w:rsidRPr="001E624C">
        <w:rPr>
          <w:rFonts w:ascii="Garamond" w:hAnsi="Garamond" w:cs="Arial"/>
          <w:sz w:val="24"/>
          <w:szCs w:val="24"/>
        </w:rPr>
        <w:t xml:space="preserve"> </w:t>
      </w:r>
      <w:r w:rsidR="006B7F54" w:rsidRPr="001E624C">
        <w:rPr>
          <w:rFonts w:ascii="Garamond" w:hAnsi="Garamond" w:cs="Arial"/>
          <w:sz w:val="24"/>
          <w:szCs w:val="24"/>
        </w:rPr>
        <w:t>se presta en</w:t>
      </w:r>
      <w:r w:rsidR="00892724" w:rsidRPr="001E624C">
        <w:rPr>
          <w:rFonts w:ascii="Garamond" w:hAnsi="Garamond" w:cs="Arial"/>
          <w:sz w:val="24"/>
          <w:szCs w:val="24"/>
        </w:rPr>
        <w:t xml:space="preserve"> régimen</w:t>
      </w:r>
      <w:r w:rsidR="00BA620A" w:rsidRPr="001E624C">
        <w:rPr>
          <w:rFonts w:ascii="Garamond" w:hAnsi="Garamond" w:cs="Arial"/>
          <w:sz w:val="24"/>
          <w:szCs w:val="24"/>
        </w:rPr>
        <w:t xml:space="preserve"> de</w:t>
      </w:r>
      <w:r w:rsidR="00AD55F9" w:rsidRPr="001E624C">
        <w:rPr>
          <w:rFonts w:ascii="Garamond" w:hAnsi="Garamond" w:cs="Arial"/>
          <w:sz w:val="24"/>
          <w:szCs w:val="24"/>
        </w:rPr>
        <w:t xml:space="preserve"> jornada partida (horario de mañana y tarde)</w:t>
      </w:r>
      <w:r w:rsidR="00892724" w:rsidRPr="001E624C">
        <w:rPr>
          <w:rFonts w:ascii="Garamond" w:hAnsi="Garamond" w:cs="Arial"/>
          <w:sz w:val="24"/>
          <w:szCs w:val="24"/>
        </w:rPr>
        <w:t xml:space="preserve">, </w:t>
      </w:r>
      <w:r w:rsidR="005E6498" w:rsidRPr="001E624C">
        <w:rPr>
          <w:rFonts w:ascii="Garamond" w:eastAsia="Aptos" w:hAnsi="Garamond" w:cs="Arial"/>
          <w:kern w:val="2"/>
          <w:sz w:val="24"/>
          <w:szCs w:val="24"/>
          <w:shd w:val="clear" w:color="auto" w:fill="FFFFFF"/>
          <w14:ligatures w14:val="standardContextual"/>
        </w:rPr>
        <w:t>no coincid</w:t>
      </w:r>
      <w:r w:rsidR="00892724" w:rsidRPr="001E624C">
        <w:rPr>
          <w:rFonts w:ascii="Garamond" w:eastAsia="Aptos" w:hAnsi="Garamond" w:cs="Arial"/>
          <w:kern w:val="2"/>
          <w:sz w:val="24"/>
          <w:szCs w:val="24"/>
          <w:shd w:val="clear" w:color="auto" w:fill="FFFFFF"/>
          <w14:ligatures w14:val="standardContextual"/>
        </w:rPr>
        <w:t>e</w:t>
      </w:r>
      <w:r w:rsidR="006B7F54" w:rsidRPr="001E624C">
        <w:rPr>
          <w:rFonts w:ascii="Garamond" w:eastAsia="Aptos" w:hAnsi="Garamond" w:cs="Arial"/>
          <w:kern w:val="2"/>
          <w:sz w:val="24"/>
          <w:szCs w:val="24"/>
          <w:shd w:val="clear" w:color="auto" w:fill="FFFFFF"/>
          <w14:ligatures w14:val="standardContextual"/>
        </w:rPr>
        <w:t>nte</w:t>
      </w:r>
      <w:r w:rsidR="005E6498" w:rsidRPr="001E624C">
        <w:rPr>
          <w:rFonts w:ascii="Garamond" w:eastAsia="Aptos" w:hAnsi="Garamond" w:cs="Arial"/>
          <w:kern w:val="2"/>
          <w:sz w:val="24"/>
          <w:szCs w:val="24"/>
          <w:shd w:val="clear" w:color="auto" w:fill="FFFFFF"/>
          <w14:ligatures w14:val="standardContextual"/>
        </w:rPr>
        <w:t xml:space="preserve"> con el horario de los recursos </w:t>
      </w:r>
      <w:r w:rsidRPr="001E624C">
        <w:rPr>
          <w:rFonts w:ascii="Garamond" w:eastAsia="Aptos" w:hAnsi="Garamond" w:cs="Arial"/>
          <w:kern w:val="2"/>
          <w:sz w:val="24"/>
          <w:szCs w:val="24"/>
          <w:shd w:val="clear" w:color="auto" w:fill="FFFFFF"/>
          <w14:ligatures w14:val="standardContextual"/>
        </w:rPr>
        <w:t xml:space="preserve"> </w:t>
      </w:r>
      <w:r w:rsidR="005E6498" w:rsidRPr="001E624C">
        <w:rPr>
          <w:rFonts w:ascii="Garamond" w:eastAsia="Aptos" w:hAnsi="Garamond" w:cs="Arial"/>
          <w:kern w:val="2"/>
          <w:sz w:val="24"/>
          <w:szCs w:val="24"/>
          <w:shd w:val="clear" w:color="auto" w:fill="FFFFFF"/>
          <w14:ligatures w14:val="standardContextual"/>
        </w:rPr>
        <w:t>existentes</w:t>
      </w:r>
      <w:r w:rsidR="00892724" w:rsidRPr="001E624C">
        <w:rPr>
          <w:rFonts w:ascii="Garamond" w:eastAsia="Aptos" w:hAnsi="Garamond" w:cs="Arial"/>
          <w:kern w:val="2"/>
          <w:sz w:val="24"/>
          <w:szCs w:val="24"/>
          <w:shd w:val="clear" w:color="auto" w:fill="FFFFFF"/>
          <w14:ligatures w14:val="standardContextual"/>
        </w:rPr>
        <w:t xml:space="preserve"> </w:t>
      </w:r>
      <w:r w:rsidR="001E624C" w:rsidRPr="001E624C">
        <w:rPr>
          <w:rFonts w:ascii="Garamond" w:eastAsia="Aptos" w:hAnsi="Garamond" w:cs="Arial"/>
          <w:kern w:val="2"/>
          <w:sz w:val="24"/>
          <w:szCs w:val="24"/>
          <w:shd w:val="clear" w:color="auto" w:fill="FFFFFF"/>
          <w14:ligatures w14:val="standardContextual"/>
        </w:rPr>
        <w:t>(</w:t>
      </w:r>
      <w:r w:rsidR="006B7F54" w:rsidRPr="001E624C">
        <w:rPr>
          <w:rFonts w:ascii="Garamond" w:eastAsia="Aptos" w:hAnsi="Garamond" w:cs="Arial"/>
          <w:kern w:val="2"/>
          <w:sz w:val="24"/>
          <w:szCs w:val="24"/>
          <w:shd w:val="clear" w:color="auto" w:fill="FFFFFF"/>
          <w14:ligatures w14:val="standardContextual"/>
        </w:rPr>
        <w:t xml:space="preserve">básicamente </w:t>
      </w:r>
      <w:r w:rsidR="00892724" w:rsidRPr="001E624C">
        <w:rPr>
          <w:rFonts w:ascii="Garamond" w:eastAsia="Aptos" w:hAnsi="Garamond" w:cs="Arial"/>
          <w:kern w:val="2"/>
          <w:sz w:val="24"/>
          <w:szCs w:val="24"/>
          <w:shd w:val="clear" w:color="auto" w:fill="FFFFFF"/>
          <w14:ligatures w14:val="standardContextual"/>
        </w:rPr>
        <w:t xml:space="preserve">servicios de escolarización obligatoria y escuelas infantiles en horario de mañana), </w:t>
      </w:r>
      <w:r w:rsidR="006B7F54" w:rsidRPr="001E624C">
        <w:rPr>
          <w:rFonts w:ascii="Garamond" w:eastAsia="Aptos" w:hAnsi="Garamond" w:cs="Arial"/>
          <w:kern w:val="2"/>
          <w:sz w:val="24"/>
          <w:szCs w:val="24"/>
          <w:shd w:val="clear" w:color="auto" w:fill="FFFFFF"/>
          <w14:ligatures w14:val="standardContextual"/>
        </w:rPr>
        <w:t>junto con la</w:t>
      </w:r>
      <w:r w:rsidR="00892724" w:rsidRPr="001E624C">
        <w:rPr>
          <w:rFonts w:ascii="Garamond" w:eastAsia="Aptos" w:hAnsi="Garamond" w:cs="Arial"/>
          <w:kern w:val="2"/>
          <w:sz w:val="24"/>
          <w:szCs w:val="24"/>
          <w:shd w:val="clear" w:color="auto" w:fill="FFFFFF"/>
          <w14:ligatures w14:val="standardContextual"/>
        </w:rPr>
        <w:t xml:space="preserve"> ausencia </w:t>
      </w:r>
      <w:r w:rsidR="006B7F54" w:rsidRPr="001E624C">
        <w:rPr>
          <w:rFonts w:ascii="Garamond" w:eastAsia="Aptos" w:hAnsi="Garamond" w:cs="Arial"/>
          <w:kern w:val="2"/>
          <w:sz w:val="24"/>
          <w:szCs w:val="24"/>
          <w:shd w:val="clear" w:color="auto" w:fill="FFFFFF"/>
          <w14:ligatures w14:val="standardContextual"/>
        </w:rPr>
        <w:t>de servicios para algunas franjas de edad</w:t>
      </w:r>
      <w:r w:rsidR="00892724" w:rsidRPr="001E624C">
        <w:rPr>
          <w:rFonts w:ascii="Garamond" w:eastAsia="Aptos" w:hAnsi="Garamond" w:cs="Arial"/>
          <w:kern w:val="2"/>
          <w:sz w:val="24"/>
          <w:szCs w:val="24"/>
          <w:shd w:val="clear" w:color="auto" w:fill="FFFFFF"/>
          <w14:ligatures w14:val="standardContextual"/>
        </w:rPr>
        <w:t xml:space="preserve"> en períodos vacacionales y horarios no lectivos</w:t>
      </w:r>
      <w:r w:rsidR="006B7F54" w:rsidRPr="001E624C">
        <w:rPr>
          <w:rFonts w:ascii="Garamond" w:hAnsi="Garamond" w:cs="Arial"/>
          <w:sz w:val="24"/>
          <w:szCs w:val="24"/>
        </w:rPr>
        <w:t xml:space="preserve">, </w:t>
      </w:r>
      <w:r w:rsidR="00AD55F9" w:rsidRPr="001E624C">
        <w:rPr>
          <w:rFonts w:ascii="Garamond" w:hAnsi="Garamond" w:cs="Arial"/>
          <w:sz w:val="24"/>
          <w:szCs w:val="24"/>
        </w:rPr>
        <w:t xml:space="preserve"> complica claramente la conciliación de las familias, creando necesidades muy particulares que en muchos casos no se pueden cubrir con los servicios públicos existentes</w:t>
      </w:r>
      <w:r w:rsidR="008D06F4" w:rsidRPr="001E624C">
        <w:rPr>
          <w:rFonts w:ascii="Garamond" w:hAnsi="Garamond" w:cs="Arial"/>
          <w:sz w:val="24"/>
          <w:szCs w:val="24"/>
        </w:rPr>
        <w:t xml:space="preserve">. Se produce en </w:t>
      </w:r>
      <w:r w:rsidR="001E624C" w:rsidRPr="001E624C">
        <w:rPr>
          <w:rFonts w:ascii="Garamond" w:hAnsi="Garamond" w:cs="Arial"/>
          <w:sz w:val="24"/>
          <w:szCs w:val="24"/>
        </w:rPr>
        <w:t>consecuencia un</w:t>
      </w:r>
      <w:r w:rsidR="008D06F4" w:rsidRPr="001E624C">
        <w:rPr>
          <w:rFonts w:ascii="Garamond" w:eastAsia="Aptos" w:hAnsi="Garamond" w:cs="Arial"/>
          <w:kern w:val="2"/>
          <w:sz w:val="24"/>
          <w:szCs w:val="24"/>
          <w:shd w:val="clear" w:color="auto" w:fill="FFFFFF"/>
          <w14:ligatures w14:val="standardContextual"/>
        </w:rPr>
        <w:t xml:space="preserve"> </w:t>
      </w:r>
      <w:r w:rsidR="00201377" w:rsidRPr="001E624C">
        <w:rPr>
          <w:rFonts w:ascii="Garamond" w:eastAsia="Aptos" w:hAnsi="Garamond" w:cs="Arial"/>
          <w:kern w:val="2"/>
          <w:sz w:val="24"/>
          <w:szCs w:val="24"/>
          <w:shd w:val="clear" w:color="auto" w:fill="FFFFFF"/>
          <w14:ligatures w14:val="standardContextual"/>
        </w:rPr>
        <w:t>fallo en el mercado</w:t>
      </w:r>
      <w:r w:rsidR="006B7F54" w:rsidRPr="001E624C">
        <w:rPr>
          <w:rFonts w:ascii="Garamond" w:eastAsia="Aptos" w:hAnsi="Garamond" w:cs="Arial"/>
          <w:kern w:val="2"/>
          <w:sz w:val="24"/>
          <w:szCs w:val="24"/>
          <w:shd w:val="clear" w:color="auto" w:fill="FFFFFF"/>
          <w14:ligatures w14:val="standardContextual"/>
        </w:rPr>
        <w:t xml:space="preserve"> acreditado por la Secretaría General de Igualdad y Conciliación</w:t>
      </w:r>
      <w:r w:rsidR="008D06F4" w:rsidRPr="001E624C">
        <w:rPr>
          <w:rFonts w:ascii="Garamond" w:eastAsia="Aptos" w:hAnsi="Garamond" w:cs="Arial"/>
          <w:kern w:val="2"/>
          <w:sz w:val="24"/>
          <w:szCs w:val="24"/>
          <w:shd w:val="clear" w:color="auto" w:fill="FFFFFF"/>
          <w14:ligatures w14:val="standardContextual"/>
        </w:rPr>
        <w:t>,</w:t>
      </w:r>
      <w:r w:rsidR="00F03BA7" w:rsidRPr="001E624C">
        <w:rPr>
          <w:rFonts w:ascii="Garamond" w:eastAsia="Aptos" w:hAnsi="Garamond" w:cs="Arial"/>
          <w:kern w:val="2"/>
          <w:sz w:val="24"/>
          <w:szCs w:val="24"/>
          <w:shd w:val="clear" w:color="auto" w:fill="FFFFFF"/>
          <w14:ligatures w14:val="standardContextual"/>
        </w:rPr>
        <w:t xml:space="preserve"> tanto en áreas rurales como urbanas.</w:t>
      </w:r>
      <w:r w:rsidR="008D06F4" w:rsidRPr="001E624C">
        <w:rPr>
          <w:rFonts w:ascii="Garamond" w:eastAsia="Aptos" w:hAnsi="Garamond" w:cs="Arial"/>
          <w:kern w:val="2"/>
          <w:sz w:val="24"/>
          <w:szCs w:val="24"/>
          <w:shd w:val="clear" w:color="auto" w:fill="FFFFFF"/>
          <w14:ligatures w14:val="standardContextual"/>
        </w:rPr>
        <w:t xml:space="preserve"> </w:t>
      </w:r>
    </w:p>
    <w:p w14:paraId="44A3E566" w14:textId="77777777" w:rsidR="006B7F54" w:rsidRDefault="006B7F54" w:rsidP="00A94487">
      <w:pPr>
        <w:autoSpaceDE w:val="0"/>
        <w:autoSpaceDN w:val="0"/>
        <w:adjustRightInd w:val="0"/>
        <w:spacing w:after="0" w:line="360" w:lineRule="auto"/>
        <w:jc w:val="both"/>
        <w:rPr>
          <w:rFonts w:ascii="Garamond" w:eastAsia="Aptos" w:hAnsi="Garamond" w:cs="Arial"/>
          <w:color w:val="5B9BD5" w:themeColor="accent1"/>
          <w:kern w:val="2"/>
          <w:sz w:val="24"/>
          <w:szCs w:val="24"/>
          <w:shd w:val="clear" w:color="auto" w:fill="FFFFFF"/>
          <w14:ligatures w14:val="standardContextual"/>
        </w:rPr>
      </w:pPr>
    </w:p>
    <w:p w14:paraId="6F3B362C" w14:textId="3D8C263E" w:rsidR="001A1525" w:rsidRDefault="00201377" w:rsidP="00A94487">
      <w:pPr>
        <w:autoSpaceDE w:val="0"/>
        <w:autoSpaceDN w:val="0"/>
        <w:adjustRightInd w:val="0"/>
        <w:spacing w:after="0" w:line="360" w:lineRule="auto"/>
        <w:jc w:val="both"/>
        <w:rPr>
          <w:rFonts w:ascii="TimesNewRomanPSMT" w:hAnsi="TimesNewRomanPSMT" w:cs="TimesNewRomanPSMT"/>
          <w:sz w:val="24"/>
          <w:szCs w:val="24"/>
        </w:rPr>
      </w:pPr>
      <w:r w:rsidRPr="00201377">
        <w:rPr>
          <w:rFonts w:ascii="Garamond" w:eastAsia="Aptos" w:hAnsi="Garamond" w:cs="Arial"/>
          <w:color w:val="5B9BD5" w:themeColor="accent1"/>
          <w:kern w:val="2"/>
          <w:sz w:val="24"/>
          <w:szCs w:val="24"/>
          <w:shd w:val="clear" w:color="auto" w:fill="FFFFFF"/>
          <w14:ligatures w14:val="standardContextual"/>
        </w:rPr>
        <w:t xml:space="preserve"> </w:t>
      </w:r>
      <w:r w:rsidR="009A0F0E" w:rsidRPr="00AD55F9">
        <w:rPr>
          <w:rFonts w:ascii="Garamond" w:hAnsi="Garamond" w:cs="Arial"/>
          <w:sz w:val="24"/>
          <w:szCs w:val="24"/>
        </w:rPr>
        <w:t>Se</w:t>
      </w:r>
      <w:r w:rsidR="00AD55F9">
        <w:rPr>
          <w:rFonts w:ascii="Garamond" w:hAnsi="Garamond" w:cs="Arial"/>
          <w:sz w:val="24"/>
          <w:szCs w:val="24"/>
        </w:rPr>
        <w:t xml:space="preserve"> </w:t>
      </w:r>
      <w:r w:rsidR="00AD55F9" w:rsidRPr="00AD55F9">
        <w:rPr>
          <w:rFonts w:ascii="Garamond" w:hAnsi="Garamond" w:cs="Arial"/>
          <w:sz w:val="24"/>
          <w:szCs w:val="24"/>
        </w:rPr>
        <w:t>considera por tanto necesario implementar</w:t>
      </w:r>
      <w:r w:rsidR="009A0F0E" w:rsidRPr="00AF14C9">
        <w:rPr>
          <w:rFonts w:ascii="Garamond" w:hAnsi="Garamond" w:cs="Arial"/>
          <w:sz w:val="24"/>
          <w:szCs w:val="24"/>
        </w:rPr>
        <w:t xml:space="preserve"> </w:t>
      </w:r>
      <w:r w:rsidR="008E1440">
        <w:rPr>
          <w:rFonts w:ascii="Garamond" w:hAnsi="Garamond" w:cs="Arial"/>
          <w:sz w:val="24"/>
          <w:szCs w:val="24"/>
        </w:rPr>
        <w:t xml:space="preserve">en el territorio extremeño </w:t>
      </w:r>
      <w:r w:rsidR="009A0F0E" w:rsidRPr="00AF14C9">
        <w:rPr>
          <w:rFonts w:ascii="Garamond" w:hAnsi="Garamond" w:cs="Arial"/>
          <w:sz w:val="24"/>
          <w:szCs w:val="24"/>
        </w:rPr>
        <w:t xml:space="preserve">medidas de conciliación de la vida laboral, familiar y personal </w:t>
      </w:r>
      <w:r w:rsidR="00AD55F9">
        <w:rPr>
          <w:rFonts w:ascii="Garamond" w:hAnsi="Garamond" w:cs="Arial"/>
          <w:sz w:val="24"/>
          <w:szCs w:val="24"/>
        </w:rPr>
        <w:t xml:space="preserve">consistentes </w:t>
      </w:r>
      <w:r w:rsidR="00AF14C9" w:rsidRPr="00AF14C9">
        <w:rPr>
          <w:rFonts w:ascii="Garamond" w:hAnsi="Garamond" w:cs="Arial"/>
          <w:sz w:val="24"/>
          <w:szCs w:val="24"/>
        </w:rPr>
        <w:t>en la</w:t>
      </w:r>
      <w:r w:rsidR="009A0F0E" w:rsidRPr="00AF14C9">
        <w:rPr>
          <w:rFonts w:ascii="Garamond" w:hAnsi="Garamond" w:cs="Arial"/>
          <w:sz w:val="24"/>
          <w:szCs w:val="24"/>
        </w:rPr>
        <w:t xml:space="preserve"> contratación de personas para el cuidado</w:t>
      </w:r>
      <w:r w:rsidR="009A0F0E" w:rsidRPr="009A0F0E">
        <w:rPr>
          <w:rFonts w:ascii="Garamond" w:hAnsi="Garamond" w:cs="Arial"/>
          <w:sz w:val="24"/>
          <w:szCs w:val="24"/>
        </w:rPr>
        <w:t xml:space="preserve"> a domicilio, de hijos o de hijas menores de 14 años</w:t>
      </w:r>
      <w:r w:rsidR="009F7717">
        <w:rPr>
          <w:rFonts w:ascii="Garamond" w:hAnsi="Garamond" w:cs="Arial"/>
          <w:sz w:val="24"/>
          <w:szCs w:val="24"/>
        </w:rPr>
        <w:t>,</w:t>
      </w:r>
      <w:r w:rsidR="009A0F0E" w:rsidRPr="009A0F0E">
        <w:rPr>
          <w:rFonts w:ascii="Garamond" w:hAnsi="Garamond" w:cs="Arial"/>
          <w:sz w:val="24"/>
          <w:szCs w:val="24"/>
        </w:rPr>
        <w:t xml:space="preserve"> o familiar</w:t>
      </w:r>
      <w:r w:rsidR="008A6A19">
        <w:rPr>
          <w:rFonts w:ascii="Garamond" w:hAnsi="Garamond" w:cs="Arial"/>
          <w:sz w:val="24"/>
          <w:szCs w:val="24"/>
        </w:rPr>
        <w:t>es</w:t>
      </w:r>
      <w:r w:rsidR="009A0F0E" w:rsidRPr="009A0F0E">
        <w:rPr>
          <w:rFonts w:ascii="Garamond" w:hAnsi="Garamond" w:cs="Arial"/>
          <w:sz w:val="24"/>
          <w:szCs w:val="24"/>
        </w:rPr>
        <w:t xml:space="preserve"> de primer o segundo grado de consanguineidad o</w:t>
      </w:r>
      <w:r w:rsidR="009A0F0E">
        <w:rPr>
          <w:rFonts w:ascii="Garamond" w:hAnsi="Garamond" w:cs="Arial"/>
          <w:sz w:val="24"/>
          <w:szCs w:val="24"/>
        </w:rPr>
        <w:t xml:space="preserve"> </w:t>
      </w:r>
      <w:r w:rsidR="009A0F0E" w:rsidRPr="009A0F0E">
        <w:rPr>
          <w:rFonts w:ascii="Garamond" w:hAnsi="Garamond" w:cs="Arial"/>
          <w:sz w:val="24"/>
          <w:szCs w:val="24"/>
        </w:rPr>
        <w:t>afinidad con una</w:t>
      </w:r>
      <w:r w:rsidR="009A0F0E">
        <w:rPr>
          <w:rFonts w:ascii="Garamond" w:hAnsi="Garamond" w:cs="Arial"/>
          <w:sz w:val="24"/>
          <w:szCs w:val="24"/>
        </w:rPr>
        <w:t xml:space="preserve"> </w:t>
      </w:r>
      <w:r w:rsidR="009A0F0E" w:rsidRPr="009A0F0E">
        <w:rPr>
          <w:rFonts w:ascii="Garamond" w:hAnsi="Garamond" w:cs="Arial"/>
          <w:sz w:val="24"/>
          <w:szCs w:val="24"/>
        </w:rPr>
        <w:t>discapacidad reconocida igual o superior al 33%, en el marco de la política de conciliación de la vida personal, familiar y laboral y corresponsabilidad entre</w:t>
      </w:r>
      <w:r w:rsidR="009A0F0E">
        <w:rPr>
          <w:rFonts w:ascii="Garamond" w:hAnsi="Garamond" w:cs="Arial"/>
          <w:sz w:val="24"/>
          <w:szCs w:val="24"/>
        </w:rPr>
        <w:t xml:space="preserve"> </w:t>
      </w:r>
      <w:r w:rsidR="00482E93">
        <w:rPr>
          <w:rFonts w:ascii="Garamond" w:hAnsi="Garamond" w:cs="Arial"/>
          <w:sz w:val="24"/>
          <w:szCs w:val="24"/>
        </w:rPr>
        <w:t>mujeres y hombres</w:t>
      </w:r>
      <w:r w:rsidR="009A0F0E" w:rsidRPr="009A0F0E">
        <w:rPr>
          <w:rFonts w:ascii="Garamond" w:hAnsi="Garamond" w:cs="Arial"/>
          <w:sz w:val="24"/>
          <w:szCs w:val="24"/>
        </w:rPr>
        <w:t xml:space="preserve"> de la Comunidad Autónoma de Extremadura</w:t>
      </w:r>
      <w:bookmarkEnd w:id="0"/>
      <w:r w:rsidR="009A0F0E">
        <w:rPr>
          <w:rFonts w:ascii="TimesNewRomanPSMT" w:hAnsi="TimesNewRomanPSMT" w:cs="TimesNewRomanPSMT"/>
          <w:sz w:val="24"/>
          <w:szCs w:val="24"/>
        </w:rPr>
        <w:t>.</w:t>
      </w:r>
    </w:p>
    <w:p w14:paraId="2C5DC1B4" w14:textId="77777777" w:rsidR="00BA43A7" w:rsidRPr="009A0F0E" w:rsidRDefault="00BA43A7" w:rsidP="00A94487">
      <w:pPr>
        <w:autoSpaceDE w:val="0"/>
        <w:autoSpaceDN w:val="0"/>
        <w:adjustRightInd w:val="0"/>
        <w:spacing w:after="0" w:line="360" w:lineRule="auto"/>
        <w:jc w:val="both"/>
        <w:rPr>
          <w:rFonts w:ascii="TimesNewRomanPSMT" w:hAnsi="TimesNewRomanPSMT" w:cs="TimesNewRomanPSMT"/>
          <w:sz w:val="24"/>
          <w:szCs w:val="24"/>
        </w:rPr>
      </w:pPr>
    </w:p>
    <w:p w14:paraId="7FBAD181" w14:textId="0079D11A" w:rsidR="00D1566D" w:rsidRPr="001E624C" w:rsidRDefault="00233512" w:rsidP="00233512">
      <w:pPr>
        <w:spacing w:line="360" w:lineRule="auto"/>
        <w:jc w:val="center"/>
        <w:rPr>
          <w:rFonts w:ascii="Garamond" w:hAnsi="Garamond" w:cs="Arial"/>
          <w:b/>
          <w:bCs/>
          <w:sz w:val="24"/>
          <w:szCs w:val="24"/>
        </w:rPr>
      </w:pPr>
      <w:r w:rsidRPr="001E624C">
        <w:rPr>
          <w:rFonts w:ascii="Garamond" w:hAnsi="Garamond" w:cs="Arial"/>
          <w:b/>
          <w:bCs/>
          <w:sz w:val="24"/>
          <w:szCs w:val="24"/>
        </w:rPr>
        <w:t>V</w:t>
      </w:r>
    </w:p>
    <w:p w14:paraId="7A8A66DB" w14:textId="292FBC91" w:rsidR="001A1525" w:rsidRPr="00233512" w:rsidRDefault="00863693" w:rsidP="004A1D19">
      <w:pPr>
        <w:pStyle w:val="Cuerpo"/>
        <w:spacing w:before="240" w:after="120" w:line="360" w:lineRule="auto"/>
        <w:jc w:val="both"/>
        <w:rPr>
          <w:rFonts w:ascii="Garamond" w:eastAsia="Times New Roman" w:hAnsi="Garamond" w:cs="Calibri"/>
          <w:color w:val="FF0000"/>
          <w:sz w:val="24"/>
          <w:szCs w:val="24"/>
          <w:bdr w:val="none" w:sz="0" w:space="0" w:color="auto"/>
          <w:lang w:val="es-ES"/>
        </w:rPr>
      </w:pPr>
      <w:r w:rsidRPr="009A0F0E">
        <w:rPr>
          <w:rFonts w:ascii="Garamond" w:eastAsia="Times New Roman" w:hAnsi="Garamond" w:cs="Calibri"/>
          <w:color w:val="000000"/>
          <w:sz w:val="24"/>
          <w:szCs w:val="24"/>
          <w:bdr w:val="none" w:sz="0" w:space="0" w:color="auto"/>
          <w:lang w:val="es-ES"/>
        </w:rPr>
        <w:t xml:space="preserve">De conformidad con lo previsto en el Decreto </w:t>
      </w:r>
      <w:r w:rsidR="009A0F0E" w:rsidRPr="009A0F0E">
        <w:rPr>
          <w:rFonts w:ascii="Garamond" w:eastAsia="Times New Roman" w:hAnsi="Garamond" w:cs="Calibri"/>
          <w:color w:val="000000"/>
          <w:sz w:val="24"/>
          <w:szCs w:val="24"/>
          <w:bdr w:val="none" w:sz="0" w:space="0" w:color="auto"/>
          <w:lang w:val="es-ES"/>
        </w:rPr>
        <w:t>230/2023, de 12 de septiembre,</w:t>
      </w:r>
      <w:r w:rsidRPr="009A0F0E">
        <w:rPr>
          <w:rFonts w:ascii="Garamond" w:eastAsia="Times New Roman" w:hAnsi="Garamond" w:cs="Calibri"/>
          <w:color w:val="000000"/>
          <w:sz w:val="24"/>
          <w:szCs w:val="24"/>
          <w:bdr w:val="none" w:sz="0" w:space="0" w:color="auto"/>
          <w:lang w:val="es-ES"/>
        </w:rPr>
        <w:t xml:space="preserve"> por el que se establece la estructura orgánica de la </w:t>
      </w:r>
      <w:r w:rsidR="009A0F0E">
        <w:rPr>
          <w:rFonts w:ascii="Garamond" w:eastAsia="Times New Roman" w:hAnsi="Garamond" w:cs="Calibri"/>
          <w:color w:val="000000"/>
          <w:sz w:val="24"/>
          <w:szCs w:val="24"/>
          <w:bdr w:val="none" w:sz="0" w:space="0" w:color="auto"/>
          <w:lang w:val="es-ES"/>
        </w:rPr>
        <w:t>Presidencia de la Junta de Extremadura</w:t>
      </w:r>
      <w:r w:rsidR="008048A2">
        <w:rPr>
          <w:rFonts w:ascii="Garamond" w:eastAsia="Times New Roman" w:hAnsi="Garamond" w:cs="Calibri"/>
          <w:color w:val="000000"/>
          <w:sz w:val="24"/>
          <w:szCs w:val="24"/>
          <w:bdr w:val="none" w:sz="0" w:space="0" w:color="auto"/>
          <w:lang w:val="es-ES"/>
        </w:rPr>
        <w:t>,</w:t>
      </w:r>
      <w:r w:rsidR="006937FE" w:rsidRPr="009A0F0E">
        <w:rPr>
          <w:rFonts w:ascii="Garamond" w:eastAsia="Times New Roman" w:hAnsi="Garamond" w:cs="Calibri"/>
          <w:color w:val="000000"/>
          <w:sz w:val="24"/>
          <w:szCs w:val="24"/>
          <w:bdr w:val="none" w:sz="0" w:space="0" w:color="auto"/>
          <w:lang w:val="es-ES"/>
        </w:rPr>
        <w:t xml:space="preserve"> </w:t>
      </w:r>
      <w:r w:rsidRPr="009A0F0E">
        <w:rPr>
          <w:rFonts w:ascii="Garamond" w:eastAsia="Times New Roman" w:hAnsi="Garamond" w:cs="Calibri"/>
          <w:color w:val="000000"/>
          <w:sz w:val="24"/>
          <w:szCs w:val="24"/>
          <w:bdr w:val="none" w:sz="0" w:space="0" w:color="auto"/>
          <w:lang w:val="es-ES"/>
        </w:rPr>
        <w:t>a la misma le corresponde la planificación y desarrollo de las políticas de igualdad</w:t>
      </w:r>
      <w:r w:rsidR="009A0F0E">
        <w:rPr>
          <w:rFonts w:ascii="Garamond" w:eastAsia="Times New Roman" w:hAnsi="Garamond" w:cs="Calibri"/>
          <w:color w:val="000000"/>
          <w:sz w:val="24"/>
          <w:szCs w:val="24"/>
          <w:bdr w:val="none" w:sz="0" w:space="0" w:color="auto"/>
          <w:lang w:val="es-ES"/>
        </w:rPr>
        <w:t xml:space="preserve"> y conciliación</w:t>
      </w:r>
      <w:r w:rsidRPr="009A0F0E">
        <w:rPr>
          <w:rFonts w:ascii="Garamond" w:eastAsia="Times New Roman" w:hAnsi="Garamond" w:cs="Calibri"/>
          <w:color w:val="000000"/>
          <w:sz w:val="24"/>
          <w:szCs w:val="24"/>
          <w:bdr w:val="none" w:sz="0" w:space="0" w:color="auto"/>
          <w:lang w:val="es-ES"/>
        </w:rPr>
        <w:t xml:space="preserve">, promoviendo medidas sustentadas </w:t>
      </w:r>
      <w:r w:rsidRPr="009A0F0E">
        <w:rPr>
          <w:rFonts w:ascii="Garamond" w:eastAsia="Times New Roman" w:hAnsi="Garamond" w:cs="Calibri"/>
          <w:color w:val="000000"/>
          <w:sz w:val="24"/>
          <w:szCs w:val="24"/>
          <w:bdr w:val="none" w:sz="0" w:space="0" w:color="auto"/>
          <w:lang w:val="es-ES"/>
        </w:rPr>
        <w:lastRenderedPageBreak/>
        <w:t>en la transversalidad de las políticas públicas, dirigidas a prevenir y combatir la discriminación entre mujeres y hombres</w:t>
      </w:r>
      <w:r w:rsidR="00F96376" w:rsidRPr="009A0F0E">
        <w:rPr>
          <w:rFonts w:ascii="Garamond" w:eastAsia="Times New Roman" w:hAnsi="Garamond" w:cs="Calibri"/>
          <w:color w:val="000000"/>
          <w:sz w:val="24"/>
          <w:szCs w:val="24"/>
          <w:bdr w:val="none" w:sz="0" w:space="0" w:color="auto"/>
          <w:lang w:val="es-ES"/>
        </w:rPr>
        <w:t>.</w:t>
      </w:r>
      <w:r w:rsidR="00CC0046" w:rsidRPr="009A0F0E">
        <w:rPr>
          <w:rFonts w:ascii="Garamond" w:eastAsia="Times New Roman" w:hAnsi="Garamond" w:cs="Calibri"/>
          <w:color w:val="000000"/>
          <w:sz w:val="24"/>
          <w:szCs w:val="24"/>
          <w:bdr w:val="none" w:sz="0" w:space="0" w:color="auto"/>
          <w:lang w:val="es-ES"/>
        </w:rPr>
        <w:t xml:space="preserve"> </w:t>
      </w:r>
    </w:p>
    <w:p w14:paraId="680E106B" w14:textId="77777777" w:rsidR="007E3BC4" w:rsidRPr="00EC1DED" w:rsidRDefault="002D78BB" w:rsidP="007E3BC4">
      <w:pPr>
        <w:pStyle w:val="Cuerpo"/>
        <w:spacing w:before="240" w:after="120" w:line="360" w:lineRule="auto"/>
        <w:jc w:val="both"/>
        <w:rPr>
          <w:rFonts w:ascii="Garamond" w:eastAsia="Times New Roman" w:hAnsi="Garamond" w:cs="Calibri"/>
          <w:color w:val="auto"/>
          <w:sz w:val="24"/>
          <w:szCs w:val="24"/>
          <w:bdr w:val="none" w:sz="0" w:space="0" w:color="auto"/>
          <w:lang w:val="es-ES"/>
        </w:rPr>
      </w:pPr>
      <w:r w:rsidRPr="006C5AAE">
        <w:rPr>
          <w:rFonts w:ascii="Garamond" w:eastAsia="Times New Roman" w:hAnsi="Garamond" w:cs="Calibri"/>
          <w:color w:val="000000"/>
          <w:sz w:val="24"/>
          <w:szCs w:val="24"/>
          <w:bdr w:val="none" w:sz="0" w:space="0" w:color="auto"/>
          <w:lang w:val="es-ES"/>
        </w:rPr>
        <w:t>E</w:t>
      </w:r>
      <w:r w:rsidR="00863693" w:rsidRPr="006C5AAE">
        <w:rPr>
          <w:rFonts w:ascii="Garamond" w:eastAsia="Times New Roman" w:hAnsi="Garamond" w:cs="Calibri"/>
          <w:color w:val="000000"/>
          <w:sz w:val="24"/>
          <w:szCs w:val="24"/>
          <w:bdr w:val="none" w:sz="0" w:space="0" w:color="auto"/>
          <w:lang w:val="es-ES"/>
        </w:rPr>
        <w:t xml:space="preserve">n este ámbito de actuación, la Junta de Extremadura viene desarrollando </w:t>
      </w:r>
      <w:r w:rsidRPr="006C5AAE">
        <w:rPr>
          <w:rFonts w:ascii="Garamond" w:eastAsia="Times New Roman" w:hAnsi="Garamond" w:cs="Calibri"/>
          <w:color w:val="000000"/>
          <w:sz w:val="24"/>
          <w:szCs w:val="24"/>
          <w:bdr w:val="none" w:sz="0" w:space="0" w:color="auto"/>
          <w:lang w:val="es-ES"/>
        </w:rPr>
        <w:t>programas, actuaciones y medidas dirigidos a conseguir la igualdad real y ef</w:t>
      </w:r>
      <w:r w:rsidR="00863693" w:rsidRPr="006C5AAE">
        <w:rPr>
          <w:rFonts w:ascii="Garamond" w:eastAsia="Times New Roman" w:hAnsi="Garamond" w:cs="Calibri"/>
          <w:color w:val="000000"/>
          <w:sz w:val="24"/>
          <w:szCs w:val="24"/>
          <w:bdr w:val="none" w:sz="0" w:space="0" w:color="auto"/>
          <w:lang w:val="es-ES"/>
        </w:rPr>
        <w:t xml:space="preserve">ectiva entre mujeres y hombres y promover la </w:t>
      </w:r>
      <w:r w:rsidR="00E95AD9" w:rsidRPr="006C5AAE">
        <w:rPr>
          <w:rFonts w:ascii="Garamond" w:eastAsia="Times New Roman" w:hAnsi="Garamond" w:cs="Calibri"/>
          <w:color w:val="000000"/>
          <w:sz w:val="24"/>
          <w:szCs w:val="24"/>
          <w:bdr w:val="none" w:sz="0" w:space="0" w:color="auto"/>
          <w:lang w:val="es-ES"/>
        </w:rPr>
        <w:t>efectividad</w:t>
      </w:r>
      <w:r w:rsidR="00863693" w:rsidRPr="006C5AAE">
        <w:rPr>
          <w:rFonts w:ascii="Garamond" w:eastAsia="Times New Roman" w:hAnsi="Garamond" w:cs="Calibri"/>
          <w:color w:val="000000"/>
          <w:sz w:val="24"/>
          <w:szCs w:val="24"/>
          <w:bdr w:val="none" w:sz="0" w:space="0" w:color="auto"/>
          <w:lang w:val="es-ES"/>
        </w:rPr>
        <w:t xml:space="preserve"> </w:t>
      </w:r>
      <w:r w:rsidR="00863693" w:rsidRPr="00EC1DED">
        <w:rPr>
          <w:rFonts w:ascii="Garamond" w:eastAsia="Times New Roman" w:hAnsi="Garamond" w:cs="Calibri"/>
          <w:color w:val="auto"/>
          <w:sz w:val="24"/>
          <w:szCs w:val="24"/>
          <w:bdr w:val="none" w:sz="0" w:space="0" w:color="auto"/>
          <w:lang w:val="es-ES"/>
        </w:rPr>
        <w:t>de los derechos de conciliación de la vida laboral de las personas trabajadoras con su vida personal y familiar</w:t>
      </w:r>
      <w:r w:rsidR="007E3BC4" w:rsidRPr="00EC1DED">
        <w:rPr>
          <w:rFonts w:ascii="Garamond" w:eastAsia="Times New Roman" w:hAnsi="Garamond" w:cs="Calibri"/>
          <w:color w:val="auto"/>
          <w:sz w:val="24"/>
          <w:szCs w:val="24"/>
          <w:bdr w:val="none" w:sz="0" w:space="0" w:color="auto"/>
          <w:lang w:val="es-ES"/>
        </w:rPr>
        <w:t xml:space="preserve">. </w:t>
      </w:r>
    </w:p>
    <w:p w14:paraId="7E98D6BF" w14:textId="5D403DC3" w:rsidR="00B62686" w:rsidRDefault="007E3BC4" w:rsidP="004A1D19">
      <w:pPr>
        <w:spacing w:line="360" w:lineRule="auto"/>
        <w:jc w:val="both"/>
        <w:rPr>
          <w:rFonts w:ascii="Garamond" w:hAnsi="Garamond"/>
          <w:sz w:val="24"/>
          <w:szCs w:val="24"/>
        </w:rPr>
      </w:pPr>
      <w:r w:rsidRPr="00EC1DED">
        <w:rPr>
          <w:rFonts w:ascii="Garamond" w:hAnsi="Garamond"/>
          <w:sz w:val="24"/>
          <w:szCs w:val="24"/>
        </w:rPr>
        <w:t>Las ayudas</w:t>
      </w:r>
      <w:r w:rsidR="00CC0046" w:rsidRPr="00EC1DED">
        <w:rPr>
          <w:rFonts w:ascii="Garamond" w:hAnsi="Garamond"/>
          <w:sz w:val="24"/>
          <w:szCs w:val="24"/>
        </w:rPr>
        <w:t xml:space="preserve"> reguladas en el </w:t>
      </w:r>
      <w:r w:rsidR="00CC0046">
        <w:rPr>
          <w:rFonts w:ascii="Garamond" w:hAnsi="Garamond"/>
          <w:sz w:val="24"/>
          <w:szCs w:val="24"/>
        </w:rPr>
        <w:t>presente Decreto ti</w:t>
      </w:r>
      <w:r w:rsidR="00B62686" w:rsidRPr="006C5AAE">
        <w:rPr>
          <w:rFonts w:ascii="Garamond" w:hAnsi="Garamond"/>
          <w:sz w:val="24"/>
          <w:szCs w:val="24"/>
        </w:rPr>
        <w:t>ene</w:t>
      </w:r>
      <w:r w:rsidR="00CC0046">
        <w:rPr>
          <w:rFonts w:ascii="Garamond" w:hAnsi="Garamond"/>
          <w:sz w:val="24"/>
          <w:szCs w:val="24"/>
        </w:rPr>
        <w:t>n</w:t>
      </w:r>
      <w:r w:rsidR="00B62686" w:rsidRPr="006C5AAE">
        <w:rPr>
          <w:rFonts w:ascii="Garamond" w:hAnsi="Garamond"/>
          <w:sz w:val="24"/>
          <w:szCs w:val="24"/>
        </w:rPr>
        <w:t xml:space="preserve"> </w:t>
      </w:r>
      <w:r w:rsidR="0048039C">
        <w:rPr>
          <w:rFonts w:ascii="Garamond" w:hAnsi="Garamond"/>
          <w:sz w:val="24"/>
          <w:szCs w:val="24"/>
        </w:rPr>
        <w:t>como objetivo</w:t>
      </w:r>
      <w:r w:rsidR="00B62686" w:rsidRPr="006C5AAE">
        <w:rPr>
          <w:rFonts w:ascii="Garamond" w:hAnsi="Garamond"/>
          <w:sz w:val="24"/>
          <w:szCs w:val="24"/>
        </w:rPr>
        <w:t xml:space="preserve"> dar respue</w:t>
      </w:r>
      <w:r w:rsidR="00E95AD9" w:rsidRPr="006C5AAE">
        <w:rPr>
          <w:rFonts w:ascii="Garamond" w:hAnsi="Garamond"/>
          <w:sz w:val="24"/>
          <w:szCs w:val="24"/>
        </w:rPr>
        <w:t xml:space="preserve">sta a aquellas familias con hijas o hijos </w:t>
      </w:r>
      <w:r w:rsidR="00B62686" w:rsidRPr="006C5AAE">
        <w:rPr>
          <w:rFonts w:ascii="Garamond" w:hAnsi="Garamond"/>
          <w:sz w:val="24"/>
          <w:szCs w:val="24"/>
        </w:rPr>
        <w:t>menores de 14 años</w:t>
      </w:r>
      <w:r w:rsidR="003C0542">
        <w:rPr>
          <w:rFonts w:ascii="Garamond" w:hAnsi="Garamond"/>
          <w:sz w:val="24"/>
          <w:szCs w:val="24"/>
        </w:rPr>
        <w:t xml:space="preserve"> o familiares </w:t>
      </w:r>
      <w:r w:rsidR="00B62686" w:rsidRPr="006C5AAE">
        <w:rPr>
          <w:rFonts w:ascii="Garamond" w:hAnsi="Garamond"/>
          <w:sz w:val="24"/>
          <w:szCs w:val="24"/>
        </w:rPr>
        <w:t>con una discapacidad reconocida igual o sup</w:t>
      </w:r>
      <w:r w:rsidR="00E95AD9" w:rsidRPr="006C5AAE">
        <w:rPr>
          <w:rFonts w:ascii="Garamond" w:hAnsi="Garamond"/>
          <w:sz w:val="24"/>
          <w:szCs w:val="24"/>
        </w:rPr>
        <w:t>erior al 33% a su cargo, que no tienen p</w:t>
      </w:r>
      <w:r w:rsidR="00B62686" w:rsidRPr="006C5AAE">
        <w:rPr>
          <w:rFonts w:ascii="Garamond" w:hAnsi="Garamond"/>
          <w:sz w:val="24"/>
          <w:szCs w:val="24"/>
        </w:rPr>
        <w:t xml:space="preserve">osibilidad </w:t>
      </w:r>
      <w:r w:rsidR="00AA6B1F">
        <w:rPr>
          <w:rFonts w:ascii="Garamond" w:hAnsi="Garamond"/>
          <w:sz w:val="24"/>
          <w:szCs w:val="24"/>
        </w:rPr>
        <w:t>compatibilizar obligaciones laborales con responsabilidades derivadas del cuidado</w:t>
      </w:r>
      <w:r w:rsidR="003C0542">
        <w:rPr>
          <w:rFonts w:ascii="Garamond" w:hAnsi="Garamond"/>
          <w:sz w:val="24"/>
          <w:szCs w:val="24"/>
        </w:rPr>
        <w:t xml:space="preserve">. </w:t>
      </w:r>
      <w:r w:rsidR="0048039C">
        <w:rPr>
          <w:rFonts w:ascii="Garamond" w:hAnsi="Garamond"/>
          <w:sz w:val="24"/>
          <w:szCs w:val="24"/>
        </w:rPr>
        <w:t>Se trata de promover una participación equilibrada de género en el mercado laboral, unas condiciones de trabajo iguales y una mejora del equilibrio entre la vida laboral y familiar</w:t>
      </w:r>
      <w:r w:rsidR="000A3645">
        <w:rPr>
          <w:rFonts w:ascii="Garamond" w:hAnsi="Garamond"/>
          <w:sz w:val="24"/>
          <w:szCs w:val="24"/>
        </w:rPr>
        <w:t>.</w:t>
      </w:r>
    </w:p>
    <w:p w14:paraId="424ADF23" w14:textId="3DC89D3D" w:rsidR="00CA6DAC" w:rsidRDefault="00CA6DAC" w:rsidP="003C0542">
      <w:pPr>
        <w:pStyle w:val="Cuerpo"/>
        <w:spacing w:after="0" w:line="360" w:lineRule="auto"/>
        <w:jc w:val="both"/>
        <w:rPr>
          <w:rFonts w:ascii="Garamond" w:eastAsia="Times New Roman" w:hAnsi="Garamond" w:cs="Calibri"/>
          <w:color w:val="auto"/>
          <w:sz w:val="24"/>
          <w:szCs w:val="24"/>
          <w:bdr w:val="none" w:sz="0" w:space="0" w:color="auto"/>
          <w:lang w:val="es-ES"/>
        </w:rPr>
      </w:pPr>
      <w:r w:rsidRPr="003C0542">
        <w:rPr>
          <w:rFonts w:ascii="Garamond" w:eastAsia="Times New Roman" w:hAnsi="Garamond" w:cs="Calibri"/>
          <w:color w:val="auto"/>
          <w:sz w:val="24"/>
          <w:szCs w:val="24"/>
          <w:bdr w:val="none" w:sz="0" w:space="0" w:color="auto"/>
          <w:lang w:val="es-ES"/>
        </w:rPr>
        <w:t xml:space="preserve">El establecimiento de estas ayudas contribuye también al objetivo fundamental de fijación de la </w:t>
      </w:r>
      <w:r w:rsidR="00745339">
        <w:rPr>
          <w:rFonts w:ascii="Garamond" w:eastAsia="Times New Roman" w:hAnsi="Garamond" w:cs="Calibri"/>
          <w:color w:val="auto"/>
          <w:sz w:val="24"/>
          <w:szCs w:val="24"/>
          <w:bdr w:val="none" w:sz="0" w:space="0" w:color="auto"/>
          <w:lang w:val="es-ES"/>
        </w:rPr>
        <w:t>població</w:t>
      </w:r>
      <w:r w:rsidR="00B137F0">
        <w:rPr>
          <w:rFonts w:ascii="Garamond" w:eastAsia="Times New Roman" w:hAnsi="Garamond" w:cs="Calibri"/>
          <w:color w:val="auto"/>
          <w:sz w:val="24"/>
          <w:szCs w:val="24"/>
          <w:bdr w:val="none" w:sz="0" w:space="0" w:color="auto"/>
          <w:lang w:val="es-ES"/>
        </w:rPr>
        <w:t>n e</w:t>
      </w:r>
      <w:r w:rsidRPr="003C0542">
        <w:rPr>
          <w:rFonts w:ascii="Garamond" w:eastAsia="Times New Roman" w:hAnsi="Garamond" w:cs="Calibri"/>
          <w:color w:val="auto"/>
          <w:sz w:val="24"/>
          <w:szCs w:val="24"/>
          <w:bdr w:val="none" w:sz="0" w:space="0" w:color="auto"/>
          <w:lang w:val="es-ES"/>
        </w:rPr>
        <w:t xml:space="preserve">n el medio rural, al favorecer la participación e incorporación de las mujeres desempleadas del medio rural al mercado de trabajo con el objeto de lograr una mayor diversificación económica de </w:t>
      </w:r>
      <w:r w:rsidR="003C0542" w:rsidRPr="003C0542">
        <w:rPr>
          <w:rFonts w:ascii="Garamond" w:eastAsia="Times New Roman" w:hAnsi="Garamond" w:cs="Calibri"/>
          <w:color w:val="auto"/>
          <w:sz w:val="24"/>
          <w:szCs w:val="24"/>
          <w:bdr w:val="none" w:sz="0" w:space="0" w:color="auto"/>
          <w:lang w:val="es-ES"/>
        </w:rPr>
        <w:t>e</w:t>
      </w:r>
      <w:r w:rsidRPr="003C0542">
        <w:rPr>
          <w:rFonts w:ascii="Garamond" w:eastAsia="Times New Roman" w:hAnsi="Garamond" w:cs="Calibri"/>
          <w:color w:val="auto"/>
          <w:sz w:val="24"/>
          <w:szCs w:val="24"/>
          <w:bdr w:val="none" w:sz="0" w:space="0" w:color="auto"/>
          <w:lang w:val="es-ES"/>
        </w:rPr>
        <w:t>ste y un refuerzo de los recursos existentes en el territorio. Por ese motivo, esta actuación se considera una medida adecuada de la política de la Junta de Extremadura ante el reto demográfico y territorial.</w:t>
      </w:r>
    </w:p>
    <w:p w14:paraId="6890677C" w14:textId="012B8666" w:rsidR="009F29BD" w:rsidRPr="003C0542" w:rsidRDefault="009F29BD">
      <w:pPr>
        <w:pStyle w:val="pf0"/>
        <w:spacing w:line="360" w:lineRule="auto"/>
        <w:jc w:val="both"/>
        <w:rPr>
          <w:rStyle w:val="cf01"/>
          <w:rFonts w:ascii="Garamond" w:hAnsi="Garamond" w:cstheme="minorHAnsi"/>
          <w:sz w:val="24"/>
          <w:szCs w:val="24"/>
        </w:rPr>
      </w:pPr>
      <w:r w:rsidRPr="00B137F0">
        <w:rPr>
          <w:rFonts w:ascii="Garamond" w:hAnsi="Garamond" w:cstheme="minorHAnsi"/>
        </w:rPr>
        <w:t xml:space="preserve">Asimismo, de conformidad con lo dispuesto en el artículo 24.1 del </w:t>
      </w:r>
      <w:r w:rsidRPr="00B137F0">
        <w:rPr>
          <w:rStyle w:val="cf01"/>
          <w:rFonts w:ascii="Garamond" w:hAnsi="Garamond" w:cstheme="minorHAnsi"/>
          <w:sz w:val="24"/>
          <w:szCs w:val="24"/>
        </w:rPr>
        <w:t xml:space="preserve">Decreto-ley 3/2021, de 3 de marzo, de medidas urgentes para la modernización de la Administración Pública y para la ejecución del Plan de Recuperación, Transformación y Resiliencia, que habilita a las bases reguladoras de las subvenciones financiables con fondos europeos a incorporar la primera o única convocatoria de </w:t>
      </w:r>
      <w:proofErr w:type="gramStart"/>
      <w:r w:rsidRPr="00B137F0">
        <w:rPr>
          <w:rStyle w:val="cf01"/>
          <w:rFonts w:ascii="Garamond" w:hAnsi="Garamond" w:cstheme="minorHAnsi"/>
          <w:sz w:val="24"/>
          <w:szCs w:val="24"/>
        </w:rPr>
        <w:t>las mismas</w:t>
      </w:r>
      <w:proofErr w:type="gramEnd"/>
      <w:r w:rsidRPr="00B137F0">
        <w:rPr>
          <w:rStyle w:val="cf01"/>
          <w:rFonts w:ascii="Garamond" w:hAnsi="Garamond" w:cstheme="minorHAnsi"/>
          <w:sz w:val="24"/>
          <w:szCs w:val="24"/>
        </w:rPr>
        <w:t>, el presente Decreto incorpora la primera convocatoria de estas ayudas.</w:t>
      </w:r>
    </w:p>
    <w:p w14:paraId="70EFC6B6" w14:textId="75834648" w:rsidR="00472D77" w:rsidRPr="00B137F0" w:rsidRDefault="00472D77" w:rsidP="00472D77">
      <w:pPr>
        <w:pStyle w:val="pf0"/>
        <w:spacing w:line="360" w:lineRule="auto"/>
        <w:jc w:val="both"/>
        <w:rPr>
          <w:rStyle w:val="cf01"/>
          <w:rFonts w:ascii="Garamond" w:hAnsi="Garamond" w:cstheme="minorHAnsi"/>
          <w:sz w:val="24"/>
          <w:szCs w:val="24"/>
        </w:rPr>
      </w:pPr>
      <w:r w:rsidRPr="003C0542">
        <w:rPr>
          <w:rStyle w:val="cf01"/>
          <w:rFonts w:ascii="Garamond" w:hAnsi="Garamond" w:cstheme="minorHAnsi"/>
          <w:sz w:val="24"/>
          <w:szCs w:val="24"/>
        </w:rPr>
        <w:t>Para la elaboración de estas bases reguladoras se han tenido en cuenta las disposiciones de la Ley 8/2011, 23 de marzo, de Igualdad entre Mujeres y Hombres y contra la Violencia de Género en Extremadura y de la Ley Orgánica 3/2007, de 22 de marzo, para la igualdad efectiva de mujeres y hombres.</w:t>
      </w:r>
    </w:p>
    <w:p w14:paraId="2FB25871" w14:textId="77777777" w:rsidR="00CA6DAC" w:rsidRPr="00B137F0" w:rsidRDefault="00CA6DAC" w:rsidP="00B137F0">
      <w:pPr>
        <w:pStyle w:val="pf0"/>
        <w:spacing w:line="360" w:lineRule="auto"/>
        <w:jc w:val="both"/>
        <w:rPr>
          <w:rFonts w:ascii="Garamond" w:hAnsi="Garamond" w:cstheme="minorHAnsi"/>
        </w:rPr>
      </w:pPr>
      <w:r w:rsidRPr="00B137F0">
        <w:rPr>
          <w:rStyle w:val="cf01"/>
          <w:rFonts w:ascii="Garamond" w:hAnsi="Garamond" w:cstheme="minorHAnsi"/>
          <w:sz w:val="24"/>
          <w:szCs w:val="24"/>
        </w:rPr>
        <w:t xml:space="preserve">Por otra parte, en el desarrollo de estas bases reguladoras se garantizan los principios de buena regulación a que se refiere el artículo 129 de la Ley 39/2015, de 1 de octubre, del Procedimiento Administrativo Común de las Administraciones Públicas, estos son los principios de necesidad, eficacia proporcionalidad, seguridad jurídica, transparencia y eficiencia. </w:t>
      </w:r>
    </w:p>
    <w:p w14:paraId="0F2081AA" w14:textId="77777777" w:rsidR="002F4354" w:rsidRPr="006C5AAE" w:rsidRDefault="002F4354" w:rsidP="009A6BE7">
      <w:pPr>
        <w:spacing w:after="0" w:line="360" w:lineRule="auto"/>
        <w:ind w:right="-1"/>
        <w:jc w:val="both"/>
        <w:rPr>
          <w:rFonts w:ascii="Arial" w:hAnsi="Arial" w:cs="Arial"/>
          <w:color w:val="00000A"/>
          <w:sz w:val="24"/>
          <w:szCs w:val="24"/>
        </w:rPr>
      </w:pPr>
    </w:p>
    <w:p w14:paraId="431C3DAF" w14:textId="62544DE3" w:rsidR="0073729C" w:rsidRPr="00B137F0" w:rsidRDefault="006C5AAE" w:rsidP="00B137F0">
      <w:pPr>
        <w:spacing w:after="0" w:line="360" w:lineRule="auto"/>
        <w:jc w:val="both"/>
        <w:rPr>
          <w:rFonts w:ascii="Garamond" w:hAnsi="Garamond" w:cs="Arial"/>
          <w:b/>
        </w:rPr>
      </w:pPr>
      <w:r w:rsidRPr="0073174B">
        <w:rPr>
          <w:rFonts w:ascii="Garamond" w:eastAsia="Times New Roman" w:hAnsi="Garamond" w:cs="Calibri"/>
          <w:sz w:val="24"/>
          <w:szCs w:val="24"/>
          <w:lang w:eastAsia="es-ES"/>
        </w:rPr>
        <w:t xml:space="preserve">En </w:t>
      </w:r>
      <w:r w:rsidR="0073729C" w:rsidRPr="0073174B">
        <w:rPr>
          <w:rFonts w:ascii="Garamond" w:eastAsia="Times New Roman" w:hAnsi="Garamond" w:cs="Calibri"/>
          <w:sz w:val="24"/>
          <w:szCs w:val="24"/>
          <w:lang w:eastAsia="es-ES"/>
        </w:rPr>
        <w:t>virtud</w:t>
      </w:r>
      <w:r w:rsidRPr="0073174B">
        <w:rPr>
          <w:rFonts w:ascii="Garamond" w:eastAsia="Times New Roman" w:hAnsi="Garamond" w:cs="Calibri"/>
          <w:sz w:val="24"/>
          <w:szCs w:val="24"/>
          <w:lang w:eastAsia="es-ES"/>
        </w:rPr>
        <w:t xml:space="preserve"> de lo expuesto</w:t>
      </w:r>
      <w:r w:rsidR="006962C6" w:rsidRPr="009F29BD">
        <w:rPr>
          <w:rFonts w:ascii="Garamond" w:eastAsia="Times New Roman" w:hAnsi="Garamond" w:cs="Calibri"/>
          <w:sz w:val="24"/>
          <w:szCs w:val="24"/>
          <w:lang w:eastAsia="es-ES"/>
        </w:rPr>
        <w:t>, a propuesta de</w:t>
      </w:r>
      <w:r w:rsidR="001306B8" w:rsidRPr="009F29BD">
        <w:rPr>
          <w:rFonts w:ascii="Garamond" w:eastAsia="Times New Roman" w:hAnsi="Garamond" w:cs="Calibri"/>
          <w:sz w:val="24"/>
          <w:szCs w:val="24"/>
          <w:lang w:eastAsia="es-ES"/>
        </w:rPr>
        <w:t xml:space="preserve"> la Secretaria General de Igualdad y Conciliación</w:t>
      </w:r>
      <w:r w:rsidR="006962C6" w:rsidRPr="009F29BD">
        <w:rPr>
          <w:rFonts w:ascii="Garamond" w:eastAsia="Times New Roman" w:hAnsi="Garamond" w:cs="Calibri"/>
          <w:sz w:val="24"/>
          <w:szCs w:val="24"/>
          <w:lang w:eastAsia="es-ES"/>
        </w:rPr>
        <w:t>,</w:t>
      </w:r>
      <w:r w:rsidR="0073174B" w:rsidRPr="009F29BD">
        <w:rPr>
          <w:rFonts w:ascii="Garamond" w:eastAsia="Times New Roman" w:hAnsi="Garamond" w:cs="Calibri"/>
          <w:sz w:val="24"/>
          <w:szCs w:val="24"/>
          <w:lang w:eastAsia="es-ES"/>
        </w:rPr>
        <w:t xml:space="preserve"> y</w:t>
      </w:r>
      <w:r w:rsidR="006962C6" w:rsidRPr="009F29BD">
        <w:rPr>
          <w:rFonts w:ascii="Garamond" w:eastAsia="Times New Roman" w:hAnsi="Garamond" w:cs="Calibri"/>
          <w:sz w:val="24"/>
          <w:szCs w:val="24"/>
          <w:lang w:eastAsia="es-ES"/>
        </w:rPr>
        <w:t xml:space="preserve"> </w:t>
      </w:r>
      <w:r w:rsidR="0073729C" w:rsidRPr="009F29BD">
        <w:rPr>
          <w:rFonts w:ascii="Garamond" w:eastAsia="Times New Roman" w:hAnsi="Garamond" w:cs="Calibri"/>
          <w:sz w:val="24"/>
          <w:szCs w:val="24"/>
          <w:lang w:eastAsia="es-ES"/>
        </w:rPr>
        <w:t xml:space="preserve">de conformidad con </w:t>
      </w:r>
      <w:r w:rsidR="006962C6" w:rsidRPr="009F29BD">
        <w:rPr>
          <w:rFonts w:ascii="Garamond" w:eastAsia="Times New Roman" w:hAnsi="Garamond" w:cs="Calibri"/>
          <w:sz w:val="24"/>
          <w:szCs w:val="24"/>
          <w:lang w:eastAsia="es-ES"/>
        </w:rPr>
        <w:t xml:space="preserve">las atribuciones que me confieren los artículos </w:t>
      </w:r>
      <w:r w:rsidR="0073174B" w:rsidRPr="009F29BD">
        <w:rPr>
          <w:rFonts w:ascii="Garamond" w:eastAsia="Times New Roman" w:hAnsi="Garamond" w:cs="Calibri"/>
          <w:sz w:val="24"/>
          <w:szCs w:val="24"/>
          <w:lang w:eastAsia="es-ES"/>
        </w:rPr>
        <w:t>14.e)</w:t>
      </w:r>
      <w:r w:rsidR="006962C6" w:rsidRPr="009F29BD">
        <w:rPr>
          <w:rFonts w:ascii="Garamond" w:eastAsia="Times New Roman" w:hAnsi="Garamond" w:cs="Calibri"/>
          <w:sz w:val="24"/>
          <w:szCs w:val="24"/>
          <w:lang w:eastAsia="es-ES"/>
        </w:rPr>
        <w:t xml:space="preserve"> y </w:t>
      </w:r>
      <w:r w:rsidR="006962C6" w:rsidRPr="00077276">
        <w:rPr>
          <w:rFonts w:ascii="Garamond" w:eastAsia="Times New Roman" w:hAnsi="Garamond" w:cs="Calibri"/>
          <w:sz w:val="24"/>
          <w:szCs w:val="24"/>
          <w:lang w:eastAsia="es-ES"/>
        </w:rPr>
        <w:t>9</w:t>
      </w:r>
      <w:r w:rsidR="0073174B" w:rsidRPr="00077276">
        <w:rPr>
          <w:rFonts w:ascii="Garamond" w:eastAsia="Times New Roman" w:hAnsi="Garamond" w:cs="Calibri"/>
          <w:sz w:val="24"/>
          <w:szCs w:val="24"/>
          <w:lang w:eastAsia="es-ES"/>
        </w:rPr>
        <w:t>0</w:t>
      </w:r>
      <w:r w:rsidR="003C0542" w:rsidRPr="00077276">
        <w:rPr>
          <w:rFonts w:ascii="Garamond" w:eastAsia="Times New Roman" w:hAnsi="Garamond" w:cs="Calibri"/>
          <w:sz w:val="24"/>
          <w:szCs w:val="24"/>
          <w:lang w:eastAsia="es-ES"/>
        </w:rPr>
        <w:t>.2</w:t>
      </w:r>
      <w:r w:rsidR="006962C6" w:rsidRPr="00077276">
        <w:rPr>
          <w:rFonts w:ascii="Garamond" w:eastAsia="Times New Roman" w:hAnsi="Garamond" w:cs="Calibri"/>
          <w:sz w:val="24"/>
          <w:szCs w:val="24"/>
          <w:lang w:eastAsia="es-ES"/>
        </w:rPr>
        <w:t xml:space="preserve"> de l</w:t>
      </w:r>
      <w:r w:rsidR="006962C6" w:rsidRPr="009F29BD">
        <w:rPr>
          <w:rFonts w:ascii="Garamond" w:eastAsia="Times New Roman" w:hAnsi="Garamond" w:cs="Calibri"/>
          <w:sz w:val="24"/>
          <w:szCs w:val="24"/>
          <w:lang w:eastAsia="es-ES"/>
        </w:rPr>
        <w:t xml:space="preserve">a Ley 1/2002, de 28 de </w:t>
      </w:r>
      <w:r w:rsidR="006962C6" w:rsidRPr="009F29BD">
        <w:rPr>
          <w:rFonts w:ascii="Garamond" w:eastAsia="Times New Roman" w:hAnsi="Garamond" w:cs="Calibri"/>
          <w:sz w:val="24"/>
          <w:szCs w:val="24"/>
          <w:lang w:eastAsia="es-ES"/>
        </w:rPr>
        <w:lastRenderedPageBreak/>
        <w:t>febrero, del Gobierno y de la Administración de la Comunidad Autónoma de Extremadura, y de a</w:t>
      </w:r>
      <w:r w:rsidR="00952B52" w:rsidRPr="009F29BD">
        <w:rPr>
          <w:rFonts w:ascii="Garamond" w:eastAsia="Times New Roman" w:hAnsi="Garamond" w:cs="Calibri"/>
          <w:sz w:val="24"/>
          <w:szCs w:val="24"/>
          <w:lang w:eastAsia="es-ES"/>
        </w:rPr>
        <w:t xml:space="preserve">cuerdo con lo establecido </w:t>
      </w:r>
      <w:r w:rsidR="00952B52" w:rsidRPr="00B137F0">
        <w:rPr>
          <w:rFonts w:ascii="Garamond" w:eastAsia="Times New Roman" w:hAnsi="Garamond" w:cs="Calibri"/>
          <w:sz w:val="24"/>
          <w:szCs w:val="24"/>
          <w:lang w:eastAsia="es-ES"/>
        </w:rPr>
        <w:t xml:space="preserve">en </w:t>
      </w:r>
      <w:r w:rsidR="009F29BD" w:rsidRPr="00B137F0">
        <w:rPr>
          <w:rFonts w:ascii="Garamond" w:hAnsi="Garamond"/>
          <w:sz w:val="24"/>
          <w:szCs w:val="24"/>
        </w:rPr>
        <w:t>el artículo 24 del Decreto Ley 3/2021, de 3 de marzo, de medidas urgentes para la modernización de la Administración Pública y para la ejecución del Plan de Recuperación, Transformación y Resiliencia y</w:t>
      </w:r>
      <w:r w:rsidR="009F29BD" w:rsidRPr="003C0542">
        <w:rPr>
          <w:rFonts w:ascii="Garamond" w:hAnsi="Garamond"/>
          <w:sz w:val="24"/>
          <w:szCs w:val="24"/>
        </w:rPr>
        <w:t xml:space="preserve"> previa deliberación del Consejo de Gobierno en su sesión de fecha </w:t>
      </w:r>
      <w:proofErr w:type="spellStart"/>
      <w:r w:rsidR="009F29BD" w:rsidRPr="003C0542">
        <w:rPr>
          <w:rFonts w:ascii="Garamond" w:hAnsi="Garamond"/>
          <w:sz w:val="24"/>
          <w:szCs w:val="24"/>
        </w:rPr>
        <w:t>xx</w:t>
      </w:r>
      <w:proofErr w:type="spellEnd"/>
      <w:r w:rsidR="009F29BD" w:rsidRPr="003C0542">
        <w:rPr>
          <w:rFonts w:ascii="Garamond" w:hAnsi="Garamond"/>
          <w:sz w:val="24"/>
          <w:szCs w:val="24"/>
        </w:rPr>
        <w:t xml:space="preserve"> de </w:t>
      </w:r>
      <w:proofErr w:type="spellStart"/>
      <w:r w:rsidR="009F29BD" w:rsidRPr="003C0542">
        <w:rPr>
          <w:rFonts w:ascii="Garamond" w:hAnsi="Garamond"/>
          <w:sz w:val="24"/>
          <w:szCs w:val="24"/>
        </w:rPr>
        <w:t>xx</w:t>
      </w:r>
      <w:proofErr w:type="spellEnd"/>
      <w:r w:rsidR="009F29BD" w:rsidRPr="003C0542">
        <w:rPr>
          <w:rFonts w:ascii="Garamond" w:hAnsi="Garamond"/>
          <w:sz w:val="24"/>
          <w:szCs w:val="24"/>
        </w:rPr>
        <w:t xml:space="preserve"> de</w:t>
      </w:r>
      <w:r w:rsidR="00EA5B00">
        <w:rPr>
          <w:rFonts w:ascii="Garamond" w:hAnsi="Garamond"/>
          <w:sz w:val="24"/>
          <w:szCs w:val="24"/>
        </w:rPr>
        <w:t xml:space="preserve"> 2024</w:t>
      </w:r>
    </w:p>
    <w:p w14:paraId="07CAA99D" w14:textId="77777777" w:rsidR="003C0542" w:rsidRDefault="000953CD" w:rsidP="003C0542">
      <w:pPr>
        <w:pStyle w:val="western"/>
        <w:spacing w:before="284" w:beforeAutospacing="0" w:after="284" w:line="360" w:lineRule="auto"/>
        <w:jc w:val="center"/>
        <w:rPr>
          <w:rFonts w:ascii="Garamond" w:hAnsi="Garamond" w:cs="Calibri"/>
          <w:b/>
          <w:color w:val="000000"/>
        </w:rPr>
      </w:pPr>
      <w:r w:rsidRPr="006C5AAE">
        <w:rPr>
          <w:rFonts w:ascii="Garamond" w:hAnsi="Garamond" w:cs="Calibri"/>
          <w:b/>
          <w:color w:val="000000"/>
        </w:rPr>
        <w:t>DISPONGO</w:t>
      </w:r>
    </w:p>
    <w:p w14:paraId="2E641842" w14:textId="77777777" w:rsidR="003C0542" w:rsidRDefault="003C0542" w:rsidP="004A1D19">
      <w:pPr>
        <w:pStyle w:val="western"/>
        <w:spacing w:before="227" w:beforeAutospacing="0" w:after="113" w:line="360" w:lineRule="auto"/>
        <w:jc w:val="both"/>
        <w:rPr>
          <w:rFonts w:ascii="Garamond" w:hAnsi="Garamond" w:cs="Calibri"/>
          <w:b/>
          <w:bCs/>
          <w:color w:val="000000"/>
        </w:rPr>
      </w:pPr>
    </w:p>
    <w:p w14:paraId="4FC61DAA" w14:textId="04D9B0E6" w:rsidR="000953CD" w:rsidRPr="006C5AAE" w:rsidRDefault="006C5AAE" w:rsidP="004A1D19">
      <w:pPr>
        <w:pStyle w:val="western"/>
        <w:spacing w:before="227" w:beforeAutospacing="0" w:after="113" w:line="360" w:lineRule="auto"/>
        <w:jc w:val="both"/>
        <w:rPr>
          <w:rFonts w:ascii="Garamond" w:hAnsi="Garamond" w:cs="Calibri"/>
          <w:b/>
          <w:bCs/>
          <w:color w:val="000000"/>
        </w:rPr>
      </w:pPr>
      <w:r w:rsidRPr="006C5AAE">
        <w:rPr>
          <w:rFonts w:ascii="Garamond" w:hAnsi="Garamond" w:cs="Calibri"/>
          <w:b/>
          <w:bCs/>
          <w:color w:val="000000"/>
        </w:rPr>
        <w:t>Artículo 1</w:t>
      </w:r>
      <w:r w:rsidR="000953CD" w:rsidRPr="006C5AAE">
        <w:rPr>
          <w:rFonts w:ascii="Garamond" w:hAnsi="Garamond" w:cs="Calibri"/>
          <w:b/>
          <w:bCs/>
          <w:color w:val="000000"/>
        </w:rPr>
        <w:t>. Objeto</w:t>
      </w:r>
    </w:p>
    <w:p w14:paraId="7E6CEF07" w14:textId="66D958CA" w:rsidR="00FD16A2" w:rsidRPr="001306B8" w:rsidRDefault="00CC0046" w:rsidP="00DB2BA0">
      <w:pPr>
        <w:autoSpaceDE w:val="0"/>
        <w:autoSpaceDN w:val="0"/>
        <w:adjustRightInd w:val="0"/>
        <w:spacing w:after="0" w:line="360" w:lineRule="auto"/>
        <w:jc w:val="both"/>
        <w:rPr>
          <w:rFonts w:ascii="Garamond" w:eastAsia="Times New Roman" w:hAnsi="Garamond" w:cs="Calibri"/>
          <w:sz w:val="24"/>
          <w:szCs w:val="24"/>
          <w:lang w:eastAsia="es-ES"/>
        </w:rPr>
      </w:pPr>
      <w:r>
        <w:rPr>
          <w:rFonts w:ascii="Garamond" w:eastAsia="Times New Roman" w:hAnsi="Garamond" w:cs="Calibri"/>
          <w:color w:val="000000"/>
          <w:sz w:val="24"/>
          <w:szCs w:val="24"/>
          <w:lang w:eastAsia="es-ES"/>
        </w:rPr>
        <w:t>El presente Decreto</w:t>
      </w:r>
      <w:r w:rsidR="00B62686" w:rsidRPr="006C5AAE">
        <w:rPr>
          <w:rFonts w:ascii="Garamond" w:eastAsia="Times New Roman" w:hAnsi="Garamond" w:cs="Calibri"/>
          <w:color w:val="000000"/>
          <w:sz w:val="24"/>
          <w:szCs w:val="24"/>
          <w:lang w:eastAsia="es-ES"/>
        </w:rPr>
        <w:t xml:space="preserve"> tiene por </w:t>
      </w:r>
      <w:r w:rsidR="00FD16A2" w:rsidRPr="006C5AAE">
        <w:rPr>
          <w:rFonts w:ascii="Garamond" w:eastAsia="Times New Roman" w:hAnsi="Garamond" w:cs="Calibri"/>
          <w:color w:val="000000"/>
          <w:sz w:val="24"/>
          <w:szCs w:val="24"/>
          <w:lang w:eastAsia="es-ES"/>
        </w:rPr>
        <w:t>objeto establecer</w:t>
      </w:r>
      <w:r w:rsidR="007E3BC4" w:rsidRPr="006C5AAE">
        <w:rPr>
          <w:rFonts w:ascii="Garamond" w:eastAsia="Times New Roman" w:hAnsi="Garamond" w:cs="Calibri"/>
          <w:color w:val="000000"/>
          <w:sz w:val="24"/>
          <w:szCs w:val="24"/>
          <w:lang w:eastAsia="es-ES"/>
        </w:rPr>
        <w:t xml:space="preserve"> las bases reguladoras de las ayudas a la contratación de personas </w:t>
      </w:r>
      <w:r w:rsidR="00EA0700">
        <w:rPr>
          <w:rFonts w:ascii="Garamond" w:eastAsia="Times New Roman" w:hAnsi="Garamond" w:cs="Calibri"/>
          <w:color w:val="000000"/>
          <w:sz w:val="24"/>
          <w:szCs w:val="24"/>
          <w:lang w:eastAsia="es-ES"/>
        </w:rPr>
        <w:t>desempleadas, inactivas o en riesgo de vulnerabil</w:t>
      </w:r>
      <w:r w:rsidR="006A6D18">
        <w:rPr>
          <w:rFonts w:ascii="Garamond" w:eastAsia="Times New Roman" w:hAnsi="Garamond" w:cs="Calibri"/>
          <w:color w:val="000000"/>
          <w:sz w:val="24"/>
          <w:szCs w:val="24"/>
          <w:lang w:eastAsia="es-ES"/>
        </w:rPr>
        <w:t>i</w:t>
      </w:r>
      <w:r w:rsidR="00EA0700">
        <w:rPr>
          <w:rFonts w:ascii="Garamond" w:eastAsia="Times New Roman" w:hAnsi="Garamond" w:cs="Calibri"/>
          <w:color w:val="000000"/>
          <w:sz w:val="24"/>
          <w:szCs w:val="24"/>
          <w:lang w:eastAsia="es-ES"/>
        </w:rPr>
        <w:t xml:space="preserve">dad </w:t>
      </w:r>
      <w:r w:rsidR="007E3BC4" w:rsidRPr="006C5AAE">
        <w:rPr>
          <w:rFonts w:ascii="Garamond" w:eastAsia="Times New Roman" w:hAnsi="Garamond" w:cs="Calibri"/>
          <w:color w:val="000000"/>
          <w:sz w:val="24"/>
          <w:szCs w:val="24"/>
          <w:lang w:eastAsia="es-ES"/>
        </w:rPr>
        <w:t>para el cuidado</w:t>
      </w:r>
      <w:r w:rsidR="007E3BC4" w:rsidRPr="009A7450">
        <w:rPr>
          <w:rFonts w:ascii="Garamond" w:eastAsia="Times New Roman" w:hAnsi="Garamond" w:cs="Calibri"/>
          <w:sz w:val="24"/>
          <w:szCs w:val="24"/>
          <w:lang w:eastAsia="es-ES"/>
        </w:rPr>
        <w:t>, a domicilio, de hijos o de hijas menores de 14 años</w:t>
      </w:r>
      <w:r w:rsidR="003C0542">
        <w:rPr>
          <w:rFonts w:ascii="Garamond" w:eastAsia="Times New Roman" w:hAnsi="Garamond" w:cs="Calibri"/>
          <w:sz w:val="24"/>
          <w:szCs w:val="24"/>
          <w:lang w:eastAsia="es-ES"/>
        </w:rPr>
        <w:t xml:space="preserve"> o </w:t>
      </w:r>
      <w:r w:rsidR="00FC0CB3" w:rsidRPr="009A7450">
        <w:rPr>
          <w:rFonts w:ascii="Garamond" w:eastAsia="Times New Roman" w:hAnsi="Garamond" w:cs="Calibri"/>
          <w:sz w:val="24"/>
          <w:szCs w:val="24"/>
          <w:lang w:eastAsia="es-ES"/>
        </w:rPr>
        <w:t>familiar de primer o segundo grado de consanguinidad o afinidad</w:t>
      </w:r>
      <w:r w:rsidR="007E3BC4" w:rsidRPr="009A7450">
        <w:rPr>
          <w:rFonts w:ascii="Garamond" w:eastAsia="Times New Roman" w:hAnsi="Garamond" w:cs="Calibri"/>
          <w:sz w:val="24"/>
          <w:szCs w:val="24"/>
          <w:lang w:eastAsia="es-ES"/>
        </w:rPr>
        <w:t xml:space="preserve"> con una discapacidad reconocida igual o superior al 33%</w:t>
      </w:r>
      <w:r w:rsidR="009F7717">
        <w:rPr>
          <w:rFonts w:ascii="Garamond" w:eastAsia="Times New Roman" w:hAnsi="Garamond" w:cs="Calibri"/>
          <w:sz w:val="24"/>
          <w:szCs w:val="24"/>
          <w:lang w:eastAsia="es-ES"/>
        </w:rPr>
        <w:t>,</w:t>
      </w:r>
      <w:r w:rsidR="00B24DA1">
        <w:rPr>
          <w:rFonts w:ascii="Garamond" w:eastAsia="Times New Roman" w:hAnsi="Garamond" w:cs="Calibri"/>
          <w:color w:val="FF0000"/>
          <w:sz w:val="24"/>
          <w:szCs w:val="24"/>
          <w:lang w:eastAsia="es-ES"/>
        </w:rPr>
        <w:t xml:space="preserve"> </w:t>
      </w:r>
      <w:r w:rsidR="00FD16A2" w:rsidRPr="006C5AAE">
        <w:rPr>
          <w:rFonts w:ascii="Garamond" w:eastAsia="Times New Roman" w:hAnsi="Garamond" w:cs="Calibri"/>
          <w:color w:val="000000"/>
          <w:sz w:val="24"/>
          <w:szCs w:val="24"/>
          <w:lang w:eastAsia="es-ES"/>
        </w:rPr>
        <w:t>en el marco de la política de conciliación</w:t>
      </w:r>
      <w:r w:rsidR="007E3BC4" w:rsidRPr="006C5AAE">
        <w:rPr>
          <w:rFonts w:ascii="Garamond" w:eastAsia="Times New Roman" w:hAnsi="Garamond" w:cs="Calibri"/>
          <w:color w:val="000000"/>
          <w:sz w:val="24"/>
          <w:szCs w:val="24"/>
          <w:lang w:eastAsia="es-ES"/>
        </w:rPr>
        <w:t xml:space="preserve"> de la vida personal, familiar y laboral</w:t>
      </w:r>
      <w:r w:rsidR="00FD16A2" w:rsidRPr="006C5AAE">
        <w:rPr>
          <w:rFonts w:ascii="Garamond" w:eastAsia="Times New Roman" w:hAnsi="Garamond" w:cs="Calibri"/>
          <w:color w:val="000000"/>
          <w:sz w:val="24"/>
          <w:szCs w:val="24"/>
          <w:lang w:eastAsia="es-ES"/>
        </w:rPr>
        <w:t xml:space="preserve"> y corresponsabilidad </w:t>
      </w:r>
      <w:r w:rsidR="007E3BC4" w:rsidRPr="006C5AAE">
        <w:rPr>
          <w:rFonts w:ascii="Garamond" w:eastAsia="Times New Roman" w:hAnsi="Garamond" w:cs="Calibri"/>
          <w:color w:val="000000"/>
          <w:sz w:val="24"/>
          <w:szCs w:val="24"/>
          <w:lang w:eastAsia="es-ES"/>
        </w:rPr>
        <w:t xml:space="preserve">entre </w:t>
      </w:r>
      <w:r w:rsidR="00EA5B00">
        <w:rPr>
          <w:rFonts w:ascii="Garamond" w:eastAsia="Times New Roman" w:hAnsi="Garamond" w:cs="Calibri"/>
          <w:color w:val="000000"/>
          <w:sz w:val="24"/>
          <w:szCs w:val="24"/>
          <w:lang w:eastAsia="es-ES"/>
        </w:rPr>
        <w:t xml:space="preserve">mujeres y hombres de la Comunidad Autónoma de Extremadura. </w:t>
      </w:r>
    </w:p>
    <w:p w14:paraId="04152479" w14:textId="77777777" w:rsidR="00422ACC" w:rsidRPr="006C5AAE" w:rsidRDefault="00422ACC" w:rsidP="00DB2BA0">
      <w:pPr>
        <w:autoSpaceDE w:val="0"/>
        <w:autoSpaceDN w:val="0"/>
        <w:adjustRightInd w:val="0"/>
        <w:spacing w:after="0" w:line="360" w:lineRule="auto"/>
        <w:jc w:val="both"/>
        <w:rPr>
          <w:rFonts w:ascii="Garamond" w:eastAsia="Times New Roman" w:hAnsi="Garamond" w:cs="Calibri"/>
          <w:color w:val="000000"/>
          <w:sz w:val="24"/>
          <w:szCs w:val="24"/>
          <w:lang w:eastAsia="es-ES"/>
        </w:rPr>
      </w:pPr>
    </w:p>
    <w:p w14:paraId="3A24EB62" w14:textId="05868BC5" w:rsidR="00D7017B" w:rsidRDefault="000A7C1F" w:rsidP="00DB2BA0">
      <w:pPr>
        <w:pStyle w:val="Prrafodelista"/>
        <w:spacing w:after="0" w:line="360" w:lineRule="auto"/>
        <w:ind w:left="0"/>
        <w:jc w:val="both"/>
        <w:rPr>
          <w:rFonts w:ascii="Garamond" w:eastAsia="Times New Roman" w:hAnsi="Garamond" w:cs="Calibri"/>
          <w:b/>
          <w:sz w:val="24"/>
          <w:szCs w:val="24"/>
          <w:lang w:eastAsia="es-ES"/>
        </w:rPr>
      </w:pPr>
      <w:r w:rsidRPr="006C5AAE">
        <w:rPr>
          <w:rFonts w:ascii="Garamond" w:hAnsi="Garamond" w:cs="Calibri"/>
          <w:b/>
          <w:bCs/>
          <w:color w:val="000000"/>
          <w:sz w:val="24"/>
          <w:szCs w:val="24"/>
        </w:rPr>
        <w:t>Artículo 2</w:t>
      </w:r>
      <w:r w:rsidRPr="006C5AAE">
        <w:rPr>
          <w:rStyle w:val="Ninguno"/>
          <w:rFonts w:ascii="Garamond" w:hAnsi="Garamond"/>
          <w:b/>
          <w:bCs/>
          <w:sz w:val="24"/>
          <w:szCs w:val="24"/>
          <w:lang w:val="pt-PT"/>
        </w:rPr>
        <w:t>.</w:t>
      </w:r>
      <w:r w:rsidR="00D7017B" w:rsidRPr="000A7C1F">
        <w:rPr>
          <w:rFonts w:ascii="Garamond" w:eastAsia="Times New Roman" w:hAnsi="Garamond" w:cs="Calibri"/>
          <w:sz w:val="24"/>
          <w:szCs w:val="24"/>
          <w:lang w:eastAsia="es-ES"/>
        </w:rPr>
        <w:t xml:space="preserve"> </w:t>
      </w:r>
      <w:r w:rsidR="00D7017B" w:rsidRPr="000A7C1F">
        <w:rPr>
          <w:rFonts w:ascii="Garamond" w:eastAsia="Times New Roman" w:hAnsi="Garamond" w:cs="Calibri"/>
          <w:b/>
          <w:sz w:val="24"/>
          <w:szCs w:val="24"/>
          <w:lang w:eastAsia="es-ES"/>
        </w:rPr>
        <w:t>Plan Estratégico.</w:t>
      </w:r>
    </w:p>
    <w:p w14:paraId="3566ECA1" w14:textId="10AEB285" w:rsidR="009A6BE7" w:rsidRPr="0080194A" w:rsidRDefault="00D7017B" w:rsidP="00F44609">
      <w:pPr>
        <w:autoSpaceDE w:val="0"/>
        <w:autoSpaceDN w:val="0"/>
        <w:adjustRightInd w:val="0"/>
        <w:spacing w:before="120" w:after="120" w:line="360" w:lineRule="auto"/>
        <w:jc w:val="both"/>
        <w:rPr>
          <w:rFonts w:ascii="Garamond" w:eastAsia="Aptos" w:hAnsi="Garamond" w:cs="Arial"/>
          <w:kern w:val="2"/>
          <w:sz w:val="24"/>
          <w:szCs w:val="24"/>
          <w14:ligatures w14:val="standardContextual"/>
        </w:rPr>
      </w:pPr>
      <w:r w:rsidRPr="005645C1">
        <w:rPr>
          <w:rFonts w:ascii="Garamond" w:eastAsia="Times New Roman" w:hAnsi="Garamond" w:cs="Calibri"/>
          <w:sz w:val="24"/>
          <w:szCs w:val="24"/>
          <w:lang w:eastAsia="es-ES"/>
        </w:rPr>
        <w:t xml:space="preserve">La Estrategia de Empleo </w:t>
      </w:r>
      <w:r w:rsidR="009A7450" w:rsidRPr="005645C1">
        <w:rPr>
          <w:rFonts w:ascii="Garamond" w:eastAsia="Times New Roman" w:hAnsi="Garamond" w:cs="Calibri"/>
          <w:sz w:val="24"/>
          <w:szCs w:val="24"/>
          <w:lang w:eastAsia="es-ES"/>
        </w:rPr>
        <w:t xml:space="preserve">y </w:t>
      </w:r>
      <w:r w:rsidR="000F40FF" w:rsidRPr="005645C1">
        <w:rPr>
          <w:rFonts w:ascii="Garamond" w:eastAsia="Times New Roman" w:hAnsi="Garamond" w:cs="Calibri"/>
          <w:sz w:val="24"/>
          <w:szCs w:val="24"/>
          <w:lang w:eastAsia="es-ES"/>
        </w:rPr>
        <w:t>Competitividad Empresarial</w:t>
      </w:r>
      <w:r w:rsidR="009A7450" w:rsidRPr="005645C1">
        <w:rPr>
          <w:rFonts w:ascii="Garamond" w:eastAsia="Times New Roman" w:hAnsi="Garamond" w:cs="Calibri"/>
          <w:sz w:val="24"/>
          <w:szCs w:val="24"/>
          <w:lang w:eastAsia="es-ES"/>
        </w:rPr>
        <w:t xml:space="preserve"> </w:t>
      </w:r>
      <w:r w:rsidRPr="005645C1">
        <w:rPr>
          <w:rFonts w:ascii="Garamond" w:eastAsia="Times New Roman" w:hAnsi="Garamond" w:cs="Calibri"/>
          <w:sz w:val="24"/>
          <w:szCs w:val="24"/>
          <w:lang w:eastAsia="es-ES"/>
        </w:rPr>
        <w:t>de Extremadura 20</w:t>
      </w:r>
      <w:r w:rsidR="009A7450" w:rsidRPr="005645C1">
        <w:rPr>
          <w:rFonts w:ascii="Garamond" w:eastAsia="Times New Roman" w:hAnsi="Garamond" w:cs="Calibri"/>
          <w:sz w:val="24"/>
          <w:szCs w:val="24"/>
          <w:lang w:eastAsia="es-ES"/>
        </w:rPr>
        <w:t>20</w:t>
      </w:r>
      <w:r w:rsidRPr="005645C1">
        <w:rPr>
          <w:rFonts w:ascii="Garamond" w:eastAsia="Times New Roman" w:hAnsi="Garamond" w:cs="Calibri"/>
          <w:sz w:val="24"/>
          <w:szCs w:val="24"/>
          <w:lang w:eastAsia="es-ES"/>
        </w:rPr>
        <w:t>-20</w:t>
      </w:r>
      <w:r w:rsidR="009A7450" w:rsidRPr="005645C1">
        <w:rPr>
          <w:rFonts w:ascii="Garamond" w:eastAsia="Times New Roman" w:hAnsi="Garamond" w:cs="Calibri"/>
          <w:sz w:val="24"/>
          <w:szCs w:val="24"/>
          <w:lang w:eastAsia="es-ES"/>
        </w:rPr>
        <w:t>25</w:t>
      </w:r>
      <w:r w:rsidRPr="005645C1">
        <w:rPr>
          <w:rFonts w:ascii="Garamond" w:eastAsia="Times New Roman" w:hAnsi="Garamond" w:cs="Calibri"/>
          <w:sz w:val="24"/>
          <w:szCs w:val="24"/>
          <w:lang w:eastAsia="es-ES"/>
        </w:rPr>
        <w:t>, el</w:t>
      </w:r>
      <w:r w:rsidR="00E556BB">
        <w:rPr>
          <w:rFonts w:ascii="Garamond" w:eastAsia="Times New Roman" w:hAnsi="Garamond" w:cs="Calibri"/>
          <w:sz w:val="24"/>
          <w:szCs w:val="24"/>
          <w:lang w:eastAsia="es-ES"/>
        </w:rPr>
        <w:t xml:space="preserve"> fondo financiador de las ayudas, </w:t>
      </w:r>
      <w:r w:rsidRPr="005645C1">
        <w:rPr>
          <w:rFonts w:ascii="Garamond" w:eastAsia="Times New Roman" w:hAnsi="Garamond" w:cs="Calibri"/>
          <w:sz w:val="24"/>
          <w:szCs w:val="24"/>
          <w:lang w:eastAsia="es-ES"/>
        </w:rPr>
        <w:t xml:space="preserve">Programa </w:t>
      </w:r>
      <w:r w:rsidRPr="00711822">
        <w:rPr>
          <w:rFonts w:ascii="Garamond" w:eastAsia="Times New Roman" w:hAnsi="Garamond" w:cs="Calibri"/>
          <w:sz w:val="24"/>
          <w:szCs w:val="24"/>
          <w:lang w:eastAsia="es-ES"/>
        </w:rPr>
        <w:t xml:space="preserve">Operativo del Fondo Social Europeo </w:t>
      </w:r>
      <w:r w:rsidR="009A7450" w:rsidRPr="00711822">
        <w:rPr>
          <w:rFonts w:ascii="Garamond" w:eastAsia="Times New Roman" w:hAnsi="Garamond" w:cs="Calibri"/>
          <w:sz w:val="24"/>
          <w:szCs w:val="24"/>
          <w:lang w:eastAsia="es-ES"/>
        </w:rPr>
        <w:t xml:space="preserve">Plus (FSE+) </w:t>
      </w:r>
      <w:r w:rsidRPr="00711822">
        <w:rPr>
          <w:rFonts w:ascii="Garamond" w:eastAsia="Times New Roman" w:hAnsi="Garamond" w:cs="Calibri"/>
          <w:sz w:val="24"/>
          <w:szCs w:val="24"/>
          <w:lang w:eastAsia="es-ES"/>
        </w:rPr>
        <w:t>20</w:t>
      </w:r>
      <w:r w:rsidR="009A7450" w:rsidRPr="00711822">
        <w:rPr>
          <w:rFonts w:ascii="Garamond" w:eastAsia="Times New Roman" w:hAnsi="Garamond" w:cs="Calibri"/>
          <w:sz w:val="24"/>
          <w:szCs w:val="24"/>
          <w:lang w:eastAsia="es-ES"/>
        </w:rPr>
        <w:t>21</w:t>
      </w:r>
      <w:r w:rsidRPr="00711822">
        <w:rPr>
          <w:rFonts w:ascii="Garamond" w:eastAsia="Times New Roman" w:hAnsi="Garamond" w:cs="Calibri"/>
          <w:sz w:val="24"/>
          <w:szCs w:val="24"/>
          <w:lang w:eastAsia="es-ES"/>
        </w:rPr>
        <w:t>-202</w:t>
      </w:r>
      <w:r w:rsidR="009A7450" w:rsidRPr="00711822">
        <w:rPr>
          <w:rFonts w:ascii="Garamond" w:eastAsia="Times New Roman" w:hAnsi="Garamond" w:cs="Calibri"/>
          <w:sz w:val="24"/>
          <w:szCs w:val="24"/>
          <w:lang w:eastAsia="es-ES"/>
        </w:rPr>
        <w:t>7</w:t>
      </w:r>
      <w:r w:rsidRPr="00711822">
        <w:rPr>
          <w:rFonts w:ascii="Garamond" w:eastAsia="Times New Roman" w:hAnsi="Garamond"/>
        </w:rPr>
        <w:t>,</w:t>
      </w:r>
      <w:r w:rsidR="006102C3" w:rsidRPr="00711822">
        <w:rPr>
          <w:rFonts w:ascii="Garamond" w:eastAsia="Times New Roman" w:hAnsi="Garamond"/>
        </w:rPr>
        <w:t xml:space="preserve"> </w:t>
      </w:r>
      <w:r w:rsidR="00C95D27" w:rsidRPr="00711822">
        <w:rPr>
          <w:rFonts w:ascii="Garamond" w:hAnsi="Garamond" w:cs="Arial"/>
          <w:sz w:val="24"/>
          <w:szCs w:val="24"/>
        </w:rPr>
        <w:t>Objetivo Político 4</w:t>
      </w:r>
      <w:r w:rsidR="005A4D3E" w:rsidRPr="00711822">
        <w:rPr>
          <w:rFonts w:ascii="Garamond" w:hAnsi="Garamond" w:cs="Arial"/>
          <w:sz w:val="24"/>
          <w:szCs w:val="24"/>
        </w:rPr>
        <w:t>. Una Europa más social e inclusiva</w:t>
      </w:r>
      <w:r w:rsidR="00EE7490" w:rsidRPr="00711822">
        <w:rPr>
          <w:rFonts w:ascii="Garamond" w:hAnsi="Garamond" w:cs="Arial"/>
          <w:sz w:val="24"/>
          <w:szCs w:val="24"/>
        </w:rPr>
        <w:t xml:space="preserve">, por medio de la aplicación del pilar europeo </w:t>
      </w:r>
      <w:r w:rsidR="00C95D27" w:rsidRPr="00711822">
        <w:rPr>
          <w:rFonts w:ascii="Garamond" w:eastAsia="Aptos" w:hAnsi="Garamond" w:cs="Arial"/>
          <w:kern w:val="2"/>
          <w:sz w:val="24"/>
          <w:szCs w:val="24"/>
          <w14:ligatures w14:val="standardContextual"/>
        </w:rPr>
        <w:t>de derechos sociales</w:t>
      </w:r>
      <w:r w:rsidR="00C95D27" w:rsidRPr="00711822">
        <w:rPr>
          <w:rFonts w:ascii="Garamond" w:eastAsia="Aptos" w:hAnsi="Garamond" w:cs="Arial"/>
          <w:i/>
          <w:iCs/>
          <w:kern w:val="2"/>
          <w:sz w:val="24"/>
          <w:szCs w:val="24"/>
          <w14:ligatures w14:val="standardContextual"/>
        </w:rPr>
        <w:t xml:space="preserve">. </w:t>
      </w:r>
      <w:r w:rsidR="00C95D27" w:rsidRPr="00711822">
        <w:rPr>
          <w:rFonts w:ascii="Garamond" w:hAnsi="Garamond" w:cs="Arial"/>
          <w:sz w:val="24"/>
          <w:szCs w:val="24"/>
        </w:rPr>
        <w:t>Prioridad 1. Empleo, adaptabilidad, emprendimiento y economía social. Objetivo específico: ESO4.3. Promover una participación equilibrada de género en el mercado laboral, unas condiciones de trabajo iguales y una mejora del equilibrio entre la vida laboral y la familiar, en particular mediante el acceso a servicios de guardería asequibles y de atención a personas dependientes</w:t>
      </w:r>
      <w:r w:rsidR="00023710" w:rsidRPr="00711822">
        <w:rPr>
          <w:rFonts w:ascii="Garamond" w:hAnsi="Garamond" w:cs="Arial"/>
          <w:sz w:val="24"/>
          <w:szCs w:val="24"/>
        </w:rPr>
        <w:t>. L</w:t>
      </w:r>
      <w:r w:rsidR="00C95D27" w:rsidRPr="00711822">
        <w:rPr>
          <w:rFonts w:ascii="Garamond" w:hAnsi="Garamond" w:cs="Arial"/>
          <w:sz w:val="24"/>
          <w:szCs w:val="24"/>
        </w:rPr>
        <w:t>ínea de actuación 1.C.01-</w:t>
      </w:r>
      <w:r w:rsidR="00C95D27" w:rsidRPr="00711822">
        <w:rPr>
          <w:rFonts w:ascii="Garamond" w:eastAsia="Aptos" w:hAnsi="Garamond" w:cs="Arial"/>
          <w:kern w:val="2"/>
          <w:sz w:val="24"/>
          <w:szCs w:val="24"/>
          <w14:ligatures w14:val="standardContextual"/>
        </w:rPr>
        <w:t>Medidas de conciliación de la vida laboral, familiar y personal para familias vulnerables</w:t>
      </w:r>
      <w:r w:rsidR="007E36BE">
        <w:rPr>
          <w:rFonts w:ascii="Garamond" w:eastAsia="Aptos" w:hAnsi="Garamond" w:cs="Arial"/>
          <w:kern w:val="2"/>
          <w:sz w:val="24"/>
          <w:szCs w:val="24"/>
          <w14:ligatures w14:val="standardContextual"/>
        </w:rPr>
        <w:t>, así como el</w:t>
      </w:r>
      <w:r w:rsidR="009F51DC" w:rsidRPr="0080194A">
        <w:rPr>
          <w:rFonts w:ascii="Garamond" w:eastAsia="Aptos" w:hAnsi="Garamond" w:cs="Arial"/>
          <w:kern w:val="2"/>
          <w:sz w:val="24"/>
          <w:szCs w:val="24"/>
          <w14:ligatures w14:val="standardContextual"/>
        </w:rPr>
        <w:t xml:space="preserve"> VI Plan Estratégico para la Igualdad de Mujeres y Hombres en Extremadura en su eje 2</w:t>
      </w:r>
      <w:r w:rsidR="000F40FF" w:rsidRPr="0080194A">
        <w:rPr>
          <w:rFonts w:ascii="Garamond" w:eastAsia="Aptos" w:hAnsi="Garamond" w:cs="Arial"/>
          <w:kern w:val="2"/>
          <w:sz w:val="24"/>
          <w:szCs w:val="24"/>
          <w14:ligatures w14:val="standardContextual"/>
        </w:rPr>
        <w:t xml:space="preserve">, línea de acción 2.3, Medida 2.3.2. Programas para fomentar el uso equilibrado entre mujeres y hombres de las medidas conciliación en el tejido productivo extremeño. Actuación 2. Fomento de la conciliación y corresponsabilidad mediante la contratación de profesionales del sector de los cuidados; </w:t>
      </w:r>
      <w:r w:rsidRPr="0080194A">
        <w:rPr>
          <w:rFonts w:ascii="Garamond" w:eastAsia="Aptos" w:hAnsi="Garamond" w:cs="Arial"/>
          <w:kern w:val="2"/>
          <w:sz w:val="24"/>
          <w:szCs w:val="24"/>
          <w14:ligatures w14:val="standardContextual"/>
        </w:rPr>
        <w:t>se configuran como planes estratégicos de las subvenciones para la ejecución de este programa, en consonancia con lo dispuesto en el artículo 5</w:t>
      </w:r>
      <w:r w:rsidR="009A7450" w:rsidRPr="0080194A">
        <w:rPr>
          <w:rFonts w:ascii="Garamond" w:eastAsia="Aptos" w:hAnsi="Garamond" w:cs="Arial"/>
          <w:kern w:val="2"/>
          <w:sz w:val="24"/>
          <w:szCs w:val="24"/>
          <w14:ligatures w14:val="standardContextual"/>
        </w:rPr>
        <w:t>.1</w:t>
      </w:r>
      <w:r w:rsidRPr="0080194A">
        <w:rPr>
          <w:rFonts w:ascii="Garamond" w:eastAsia="Aptos" w:hAnsi="Garamond" w:cs="Arial"/>
          <w:kern w:val="2"/>
          <w:sz w:val="24"/>
          <w:szCs w:val="24"/>
          <w14:ligatures w14:val="standardContextual"/>
        </w:rPr>
        <w:t xml:space="preserve"> de la Ley 6/2011, de 23 de marzo, de Subvenciones de la Comunidad Autónoma de Extremadura, </w:t>
      </w:r>
      <w:r w:rsidR="009A7450" w:rsidRPr="0080194A">
        <w:rPr>
          <w:rFonts w:ascii="Garamond" w:eastAsia="Aptos" w:hAnsi="Garamond" w:cs="Arial"/>
          <w:kern w:val="2"/>
          <w:sz w:val="24"/>
          <w:szCs w:val="24"/>
          <w14:ligatures w14:val="standardContextual"/>
        </w:rPr>
        <w:t xml:space="preserve">modificado por el art. 33 </w:t>
      </w:r>
      <w:r w:rsidR="009F51DC" w:rsidRPr="0080194A">
        <w:rPr>
          <w:rFonts w:ascii="Garamond" w:eastAsia="Aptos" w:hAnsi="Garamond" w:cs="Arial"/>
          <w:kern w:val="2"/>
          <w:sz w:val="24"/>
          <w:szCs w:val="24"/>
          <w14:ligatures w14:val="standardContextual"/>
        </w:rPr>
        <w:t>de la Ley 5/2022, de 25 de noviembre, de medidas de mejora de los procesos de respuesta administrativa a la ciudadanía y para la prestación útil de los servicios públicos</w:t>
      </w:r>
      <w:r w:rsidR="000F40FF" w:rsidRPr="0080194A">
        <w:rPr>
          <w:rFonts w:ascii="Garamond" w:eastAsia="Aptos" w:hAnsi="Garamond" w:cs="Arial"/>
          <w:kern w:val="2"/>
          <w:sz w:val="24"/>
          <w:szCs w:val="24"/>
          <w14:ligatures w14:val="standardContextual"/>
        </w:rPr>
        <w:t>.</w:t>
      </w:r>
    </w:p>
    <w:p w14:paraId="4890A578" w14:textId="2D5DE0D1" w:rsidR="00FD16A2" w:rsidRPr="006C5AAE" w:rsidRDefault="00DB2BA0" w:rsidP="004A1D19">
      <w:pPr>
        <w:pStyle w:val="Cuerpo"/>
        <w:shd w:val="clear" w:color="auto" w:fill="FFFFFF"/>
        <w:suppressAutoHyphens w:val="0"/>
        <w:spacing w:before="170" w:after="170" w:line="360" w:lineRule="auto"/>
        <w:jc w:val="both"/>
        <w:rPr>
          <w:rStyle w:val="Ninguno"/>
          <w:rFonts w:ascii="Garamond" w:eastAsia="Times New Roman" w:hAnsi="Garamond" w:cs="Times New Roman"/>
          <w:color w:val="000000"/>
          <w:sz w:val="24"/>
          <w:szCs w:val="24"/>
          <w:u w:color="000000"/>
        </w:rPr>
      </w:pPr>
      <w:r>
        <w:rPr>
          <w:rFonts w:ascii="Garamond" w:hAnsi="Garamond" w:cs="Calibri"/>
          <w:b/>
          <w:bCs/>
          <w:color w:val="000000"/>
          <w:sz w:val="24"/>
          <w:szCs w:val="24"/>
        </w:rPr>
        <w:lastRenderedPageBreak/>
        <w:t>Artículo 3</w:t>
      </w:r>
      <w:r w:rsidR="00FD16A2" w:rsidRPr="006C5AAE">
        <w:rPr>
          <w:rStyle w:val="Ninguno"/>
          <w:rFonts w:ascii="Garamond" w:hAnsi="Garamond"/>
          <w:b/>
          <w:bCs/>
          <w:sz w:val="24"/>
          <w:szCs w:val="24"/>
          <w:lang w:val="pt-PT"/>
        </w:rPr>
        <w:t>. R</w:t>
      </w:r>
      <w:proofErr w:type="spellStart"/>
      <w:r w:rsidR="00422ACC" w:rsidRPr="006C5AAE">
        <w:rPr>
          <w:rStyle w:val="Ninguno"/>
          <w:rFonts w:ascii="Garamond" w:hAnsi="Garamond"/>
          <w:b/>
          <w:bCs/>
          <w:sz w:val="24"/>
          <w:szCs w:val="24"/>
        </w:rPr>
        <w:t>égimen</w:t>
      </w:r>
      <w:proofErr w:type="spellEnd"/>
      <w:r w:rsidR="00FD16A2" w:rsidRPr="006C5AAE">
        <w:rPr>
          <w:rStyle w:val="Ninguno"/>
          <w:rFonts w:ascii="Garamond" w:hAnsi="Garamond"/>
          <w:b/>
          <w:bCs/>
          <w:sz w:val="24"/>
          <w:szCs w:val="24"/>
        </w:rPr>
        <w:t xml:space="preserve"> </w:t>
      </w:r>
      <w:r w:rsidR="002F4354" w:rsidRPr="006C5AAE">
        <w:rPr>
          <w:rStyle w:val="Ninguno"/>
          <w:rFonts w:ascii="Garamond" w:hAnsi="Garamond"/>
          <w:b/>
          <w:bCs/>
          <w:sz w:val="24"/>
          <w:szCs w:val="24"/>
        </w:rPr>
        <w:t>Jurídico</w:t>
      </w:r>
    </w:p>
    <w:p w14:paraId="7028C348" w14:textId="4496241F" w:rsidR="00D84824" w:rsidRDefault="002F4354" w:rsidP="00D84824">
      <w:pPr>
        <w:pStyle w:val="Cuerpo"/>
        <w:spacing w:after="0" w:line="360" w:lineRule="auto"/>
        <w:jc w:val="both"/>
        <w:rPr>
          <w:rStyle w:val="Ninguno"/>
          <w:rFonts w:ascii="Garamond" w:hAnsi="Garamond"/>
          <w:sz w:val="24"/>
          <w:szCs w:val="24"/>
        </w:rPr>
      </w:pPr>
      <w:r w:rsidRPr="006C5AAE">
        <w:rPr>
          <w:rStyle w:val="Ninguno"/>
          <w:rFonts w:ascii="Garamond" w:hAnsi="Garamond"/>
          <w:sz w:val="24"/>
          <w:szCs w:val="24"/>
        </w:rPr>
        <w:t xml:space="preserve">Las </w:t>
      </w:r>
      <w:r w:rsidR="007E3BC4" w:rsidRPr="006C5AAE">
        <w:rPr>
          <w:rStyle w:val="Ninguno"/>
          <w:rFonts w:ascii="Garamond" w:hAnsi="Garamond"/>
          <w:sz w:val="24"/>
          <w:szCs w:val="24"/>
        </w:rPr>
        <w:t>bases r</w:t>
      </w:r>
      <w:r w:rsidR="00FD16A2" w:rsidRPr="006C5AAE">
        <w:rPr>
          <w:rStyle w:val="Ninguno"/>
          <w:rFonts w:ascii="Garamond" w:hAnsi="Garamond"/>
          <w:sz w:val="24"/>
          <w:szCs w:val="24"/>
        </w:rPr>
        <w:t xml:space="preserve">eguladas en </w:t>
      </w:r>
      <w:r w:rsidR="004F5108">
        <w:rPr>
          <w:rStyle w:val="Ninguno"/>
          <w:rFonts w:ascii="Garamond" w:hAnsi="Garamond"/>
          <w:sz w:val="24"/>
          <w:szCs w:val="24"/>
        </w:rPr>
        <w:t xml:space="preserve">el </w:t>
      </w:r>
      <w:r w:rsidR="00FD16A2" w:rsidRPr="006C5AAE">
        <w:rPr>
          <w:rStyle w:val="Ninguno"/>
          <w:rFonts w:ascii="Garamond" w:hAnsi="Garamond"/>
          <w:sz w:val="24"/>
          <w:szCs w:val="24"/>
        </w:rPr>
        <w:t xml:space="preserve">presente </w:t>
      </w:r>
      <w:r w:rsidR="004F5108">
        <w:rPr>
          <w:rStyle w:val="Ninguno"/>
          <w:rFonts w:ascii="Garamond" w:hAnsi="Garamond"/>
          <w:sz w:val="24"/>
          <w:szCs w:val="24"/>
        </w:rPr>
        <w:t>Decreto</w:t>
      </w:r>
      <w:r w:rsidR="00FD16A2" w:rsidRPr="006C5AAE">
        <w:rPr>
          <w:rStyle w:val="Ninguno"/>
          <w:rFonts w:ascii="Garamond" w:hAnsi="Garamond"/>
          <w:sz w:val="24"/>
          <w:szCs w:val="24"/>
        </w:rPr>
        <w:t xml:space="preserve"> se rigen por lo establecido en las normas básicas de la Ley 38/2003, de 17 de noviembre, General de Subvenciones; en el Real Decreto 887/2006, de 21 de julio, por el que se aprueba el Reglamento de la Ley 38/2003, sin perjuicio de su carácter supletorio en el resto de disposiciones; la Ley 6/2011, de 23 de marzo, de Subvenciones de la Comunidad Autónoma de Extremadura; en la Ley 5/2007, de 19 de abril, General de Hacienda Pública de Extremadura; y en las demás normas concordantes en materia de subvenciones públicas. Asimismo, </w:t>
      </w:r>
      <w:r w:rsidR="007E3BC4" w:rsidRPr="006C5AAE">
        <w:rPr>
          <w:rStyle w:val="Ninguno"/>
          <w:rFonts w:ascii="Garamond" w:hAnsi="Garamond"/>
          <w:sz w:val="24"/>
          <w:szCs w:val="24"/>
        </w:rPr>
        <w:t>la Administración A</w:t>
      </w:r>
      <w:r w:rsidR="00FD16A2" w:rsidRPr="006C5AAE">
        <w:rPr>
          <w:rStyle w:val="Ninguno"/>
          <w:rFonts w:ascii="Garamond" w:hAnsi="Garamond"/>
          <w:sz w:val="24"/>
          <w:szCs w:val="24"/>
        </w:rPr>
        <w:t>utonómica queda sometida a las obligaciones que en materia de publicidad de subvenciones exige la Ley 4/2013, de 21 de mayo, de Gobierno Abierto de Extremadura.</w:t>
      </w:r>
    </w:p>
    <w:p w14:paraId="086C7A22" w14:textId="77777777" w:rsidR="003C0542" w:rsidRDefault="003C0542" w:rsidP="00D84824">
      <w:pPr>
        <w:pStyle w:val="Cuerpo"/>
        <w:spacing w:after="0" w:line="360" w:lineRule="auto"/>
        <w:jc w:val="both"/>
        <w:rPr>
          <w:rStyle w:val="Ninguno"/>
          <w:rFonts w:ascii="Garamond" w:hAnsi="Garamond"/>
          <w:color w:val="auto"/>
          <w:sz w:val="24"/>
          <w:szCs w:val="24"/>
        </w:rPr>
      </w:pPr>
    </w:p>
    <w:p w14:paraId="7DEEE8C4" w14:textId="16AD2828" w:rsidR="00B24525" w:rsidRDefault="003C0542" w:rsidP="00D84824">
      <w:pPr>
        <w:pStyle w:val="Cuerpo"/>
        <w:spacing w:after="0" w:line="360" w:lineRule="auto"/>
        <w:jc w:val="both"/>
        <w:rPr>
          <w:rStyle w:val="Ninguno"/>
          <w:rFonts w:ascii="Garamond" w:hAnsi="Garamond"/>
          <w:color w:val="auto"/>
          <w:sz w:val="24"/>
          <w:szCs w:val="24"/>
          <w:lang w:val="es-ES"/>
        </w:rPr>
      </w:pPr>
      <w:r>
        <w:rPr>
          <w:rStyle w:val="Ninguno"/>
          <w:rFonts w:ascii="Garamond" w:hAnsi="Garamond"/>
          <w:color w:val="auto"/>
          <w:sz w:val="24"/>
          <w:szCs w:val="24"/>
        </w:rPr>
        <w:t>También le será de aplicación e</w:t>
      </w:r>
      <w:r w:rsidR="00D84824" w:rsidRPr="00B24525">
        <w:rPr>
          <w:rStyle w:val="Ninguno"/>
          <w:rFonts w:ascii="Garamond" w:hAnsi="Garamond"/>
          <w:color w:val="auto"/>
          <w:sz w:val="24"/>
          <w:szCs w:val="24"/>
        </w:rPr>
        <w:t xml:space="preserve">l Reglamento </w:t>
      </w:r>
      <w:r w:rsidR="00B24525" w:rsidRPr="00B24525">
        <w:rPr>
          <w:rStyle w:val="Ninguno"/>
          <w:rFonts w:ascii="Garamond" w:hAnsi="Garamond"/>
          <w:color w:val="auto"/>
          <w:sz w:val="24"/>
          <w:szCs w:val="24"/>
        </w:rPr>
        <w:t>(</w:t>
      </w:r>
      <w:r w:rsidR="00B24525" w:rsidRPr="00B24525">
        <w:rPr>
          <w:rStyle w:val="Ninguno"/>
          <w:rFonts w:ascii="Garamond" w:hAnsi="Garamond"/>
          <w:color w:val="auto"/>
          <w:sz w:val="24"/>
          <w:szCs w:val="24"/>
          <w:lang w:val="es-ES"/>
        </w:rPr>
        <w:t xml:space="preserve">UE) 2021/1060 </w:t>
      </w:r>
      <w:r w:rsidR="00B24525">
        <w:rPr>
          <w:rStyle w:val="Ninguno"/>
          <w:rFonts w:ascii="Garamond" w:hAnsi="Garamond"/>
          <w:color w:val="auto"/>
          <w:sz w:val="24"/>
          <w:szCs w:val="24"/>
          <w:lang w:val="es-ES"/>
        </w:rPr>
        <w:t>del</w:t>
      </w:r>
      <w:r w:rsidR="00745339">
        <w:rPr>
          <w:rStyle w:val="Ninguno"/>
          <w:rFonts w:ascii="Garamond" w:hAnsi="Garamond"/>
          <w:color w:val="auto"/>
          <w:sz w:val="24"/>
          <w:szCs w:val="24"/>
          <w:lang w:val="es-ES"/>
        </w:rPr>
        <w:t xml:space="preserve"> Parlament</w:t>
      </w:r>
      <w:r w:rsidR="00B137F0">
        <w:rPr>
          <w:rStyle w:val="Ninguno"/>
          <w:rFonts w:ascii="Garamond" w:hAnsi="Garamond"/>
          <w:color w:val="auto"/>
          <w:sz w:val="24"/>
          <w:szCs w:val="24"/>
          <w:lang w:val="es-ES"/>
        </w:rPr>
        <w:t>o E</w:t>
      </w:r>
      <w:r w:rsidR="00B24525">
        <w:rPr>
          <w:rStyle w:val="Ninguno"/>
          <w:rFonts w:ascii="Garamond" w:hAnsi="Garamond"/>
          <w:color w:val="auto"/>
          <w:sz w:val="24"/>
          <w:szCs w:val="24"/>
          <w:lang w:val="es-ES"/>
        </w:rPr>
        <w:t xml:space="preserve">uropeo y del Consejo de </w:t>
      </w:r>
      <w:r w:rsidR="00B24525" w:rsidRPr="00B24525">
        <w:rPr>
          <w:rStyle w:val="Ninguno"/>
          <w:rFonts w:ascii="Garamond" w:hAnsi="Garamond"/>
          <w:color w:val="auto"/>
          <w:sz w:val="24"/>
          <w:szCs w:val="24"/>
        </w:rPr>
        <w:t>de 24 de junio de 2021</w:t>
      </w:r>
      <w:r w:rsidR="00B24525">
        <w:rPr>
          <w:rStyle w:val="Ninguno"/>
          <w:rFonts w:ascii="Garamond" w:hAnsi="Garamond"/>
          <w:color w:val="auto"/>
          <w:sz w:val="24"/>
          <w:szCs w:val="24"/>
        </w:rPr>
        <w:t xml:space="preserve"> </w:t>
      </w:r>
      <w:r w:rsidR="00B24525" w:rsidRPr="00B24525">
        <w:rPr>
          <w:rStyle w:val="Ninguno"/>
          <w:rFonts w:ascii="Garamond" w:hAnsi="Garamond"/>
          <w:color w:val="auto"/>
          <w:sz w:val="24"/>
          <w:szCs w:val="24"/>
          <w:lang w:val="es-ES"/>
        </w:rPr>
        <w:t>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w:t>
      </w:r>
      <w:r w:rsidR="00B24525">
        <w:rPr>
          <w:rStyle w:val="Ninguno"/>
          <w:rFonts w:ascii="Garamond" w:hAnsi="Garamond"/>
          <w:color w:val="auto"/>
          <w:sz w:val="24"/>
          <w:szCs w:val="24"/>
          <w:lang w:val="es-ES"/>
        </w:rPr>
        <w:t>.</w:t>
      </w:r>
      <w:r>
        <w:rPr>
          <w:rStyle w:val="Ninguno"/>
          <w:rFonts w:ascii="Garamond" w:hAnsi="Garamond"/>
          <w:color w:val="auto"/>
          <w:sz w:val="24"/>
          <w:szCs w:val="24"/>
          <w:lang w:val="es-ES"/>
        </w:rPr>
        <w:t xml:space="preserve"> </w:t>
      </w:r>
      <w:r w:rsidR="00D84824" w:rsidRPr="00EC5B76">
        <w:rPr>
          <w:rStyle w:val="Ninguno"/>
          <w:rFonts w:ascii="Garamond" w:hAnsi="Garamond"/>
          <w:color w:val="auto"/>
          <w:sz w:val="24"/>
          <w:szCs w:val="24"/>
          <w:lang w:val="es-ES"/>
        </w:rPr>
        <w:t xml:space="preserve">Así como el Reglamento (UE) </w:t>
      </w:r>
      <w:r w:rsidR="00B24525" w:rsidRPr="00B24525">
        <w:rPr>
          <w:rStyle w:val="Ninguno"/>
          <w:rFonts w:ascii="Garamond" w:hAnsi="Garamond"/>
          <w:color w:val="auto"/>
          <w:sz w:val="24"/>
          <w:szCs w:val="24"/>
          <w:lang w:val="es-ES"/>
        </w:rPr>
        <w:t>2021/1057</w:t>
      </w:r>
      <w:r w:rsidR="00191601">
        <w:rPr>
          <w:rStyle w:val="Ninguno"/>
          <w:rFonts w:ascii="Garamond" w:hAnsi="Garamond"/>
          <w:color w:val="auto"/>
          <w:sz w:val="24"/>
          <w:szCs w:val="24"/>
          <w:lang w:val="es-ES"/>
        </w:rPr>
        <w:t xml:space="preserve"> del Parlamento Europeo y del Consejo </w:t>
      </w:r>
      <w:r w:rsidR="00B24525" w:rsidRPr="00B24525">
        <w:rPr>
          <w:rStyle w:val="Ninguno"/>
          <w:rFonts w:ascii="Garamond" w:hAnsi="Garamond"/>
          <w:color w:val="auto"/>
          <w:sz w:val="24"/>
          <w:szCs w:val="24"/>
          <w:lang w:val="es-ES"/>
        </w:rPr>
        <w:t>de 24 de junio de 2021</w:t>
      </w:r>
      <w:r w:rsidR="00EC5B76" w:rsidRPr="00EC5B76">
        <w:rPr>
          <w:rStyle w:val="Ninguno"/>
          <w:rFonts w:ascii="Garamond" w:hAnsi="Garamond"/>
          <w:color w:val="auto"/>
          <w:sz w:val="24"/>
          <w:szCs w:val="24"/>
          <w:lang w:val="es-ES"/>
        </w:rPr>
        <w:t xml:space="preserve"> </w:t>
      </w:r>
      <w:r w:rsidR="00B24525" w:rsidRPr="00EC5B76">
        <w:rPr>
          <w:rStyle w:val="Ninguno"/>
          <w:rFonts w:ascii="Garamond" w:hAnsi="Garamond"/>
          <w:color w:val="auto"/>
          <w:sz w:val="24"/>
          <w:szCs w:val="24"/>
          <w:lang w:val="es-ES"/>
        </w:rPr>
        <w:t xml:space="preserve">por el que se establece el Fondo Social Europeo Plus (FSE+) y por el que se deroga el Reglamento (UE) </w:t>
      </w:r>
      <w:proofErr w:type="spellStart"/>
      <w:r w:rsidR="00B24525" w:rsidRPr="00EC5B76">
        <w:rPr>
          <w:rStyle w:val="Ninguno"/>
          <w:rFonts w:ascii="Garamond" w:hAnsi="Garamond"/>
          <w:color w:val="auto"/>
          <w:sz w:val="24"/>
          <w:szCs w:val="24"/>
          <w:lang w:val="es-ES"/>
        </w:rPr>
        <w:t>n</w:t>
      </w:r>
      <w:r w:rsidR="00EC5B76" w:rsidRPr="00EC5B76">
        <w:rPr>
          <w:rStyle w:val="Ninguno"/>
          <w:rFonts w:ascii="Garamond" w:hAnsi="Garamond"/>
          <w:color w:val="auto"/>
          <w:sz w:val="24"/>
          <w:szCs w:val="24"/>
          <w:lang w:val="es-ES"/>
        </w:rPr>
        <w:t>º</w:t>
      </w:r>
      <w:proofErr w:type="spellEnd"/>
      <w:r w:rsidR="00EC5B76" w:rsidRPr="00EC5B76">
        <w:rPr>
          <w:rStyle w:val="Ninguno"/>
          <w:rFonts w:ascii="Garamond" w:hAnsi="Garamond"/>
          <w:color w:val="auto"/>
          <w:sz w:val="24"/>
          <w:szCs w:val="24"/>
          <w:lang w:val="es-ES"/>
        </w:rPr>
        <w:t>.</w:t>
      </w:r>
      <w:r w:rsidR="00B24525" w:rsidRPr="00EC5B76">
        <w:rPr>
          <w:rStyle w:val="Ninguno"/>
          <w:rFonts w:ascii="Garamond" w:hAnsi="Garamond"/>
          <w:color w:val="auto"/>
          <w:sz w:val="24"/>
          <w:szCs w:val="24"/>
          <w:lang w:val="es-ES"/>
        </w:rPr>
        <w:t xml:space="preserve"> 1296/2013</w:t>
      </w:r>
      <w:r w:rsidR="00A2419C">
        <w:rPr>
          <w:rStyle w:val="Ninguno"/>
          <w:rFonts w:ascii="Garamond" w:hAnsi="Garamond"/>
          <w:color w:val="auto"/>
          <w:sz w:val="24"/>
          <w:szCs w:val="24"/>
          <w:lang w:val="es-ES"/>
        </w:rPr>
        <w:t xml:space="preserve"> y el resto de normativa que pueda dictarse en aplicación de los Fondos Estructurales y de Inversión Europeos (EIE), y en su caso, por la reglamentación comunitaria que en sustitución de los mencionados reglamentos estuvieres vigente.</w:t>
      </w:r>
    </w:p>
    <w:p w14:paraId="4DFE85BA" w14:textId="77777777" w:rsidR="00AA3E44" w:rsidRPr="0073174B" w:rsidRDefault="00AA3E44" w:rsidP="00D84824">
      <w:pPr>
        <w:pStyle w:val="Cuerpo"/>
        <w:spacing w:after="0" w:line="360" w:lineRule="auto"/>
        <w:jc w:val="both"/>
        <w:rPr>
          <w:rStyle w:val="Ninguno"/>
          <w:rFonts w:ascii="Garamond" w:hAnsi="Garamond"/>
          <w:color w:val="auto"/>
          <w:sz w:val="24"/>
          <w:szCs w:val="24"/>
          <w:lang w:val="es-ES"/>
        </w:rPr>
      </w:pPr>
    </w:p>
    <w:p w14:paraId="1B4C129A" w14:textId="73C13977" w:rsidR="009E0A81" w:rsidRDefault="00DB2BA0" w:rsidP="009E0A81">
      <w:pPr>
        <w:pStyle w:val="western"/>
        <w:spacing w:before="227" w:beforeAutospacing="0" w:after="113" w:line="360" w:lineRule="auto"/>
        <w:jc w:val="both"/>
        <w:rPr>
          <w:rFonts w:ascii="Garamond" w:hAnsi="Garamond" w:cs="Calibri"/>
          <w:b/>
          <w:bCs/>
          <w:color w:val="000000"/>
        </w:rPr>
      </w:pPr>
      <w:r>
        <w:rPr>
          <w:rFonts w:ascii="Garamond" w:hAnsi="Garamond" w:cs="Calibri"/>
          <w:b/>
          <w:bCs/>
          <w:color w:val="000000"/>
        </w:rPr>
        <w:t>Artículo 4</w:t>
      </w:r>
      <w:r w:rsidR="000953CD" w:rsidRPr="000A7C1F">
        <w:rPr>
          <w:rFonts w:ascii="Garamond" w:hAnsi="Garamond" w:cs="Calibri"/>
          <w:b/>
          <w:bCs/>
        </w:rPr>
        <w:t xml:space="preserve">. </w:t>
      </w:r>
      <w:r w:rsidR="00D84824" w:rsidRPr="000A7C1F">
        <w:rPr>
          <w:rFonts w:ascii="Garamond" w:hAnsi="Garamond" w:cs="Calibri"/>
          <w:b/>
          <w:bCs/>
        </w:rPr>
        <w:t xml:space="preserve">Personas </w:t>
      </w:r>
      <w:r w:rsidR="006962C6" w:rsidRPr="000A7C1F">
        <w:rPr>
          <w:rFonts w:ascii="Garamond" w:hAnsi="Garamond" w:cs="Calibri"/>
          <w:b/>
          <w:bCs/>
        </w:rPr>
        <w:t>Beneficiarias</w:t>
      </w:r>
      <w:r w:rsidR="00A2419C">
        <w:rPr>
          <w:rFonts w:ascii="Garamond" w:hAnsi="Garamond" w:cs="Calibri"/>
          <w:b/>
          <w:bCs/>
        </w:rPr>
        <w:t>.</w:t>
      </w:r>
      <w:r w:rsidR="00151940">
        <w:rPr>
          <w:rFonts w:ascii="Garamond" w:hAnsi="Garamond" w:cs="Calibri"/>
          <w:b/>
          <w:bCs/>
        </w:rPr>
        <w:t xml:space="preserve"> </w:t>
      </w:r>
    </w:p>
    <w:p w14:paraId="5139DB41" w14:textId="25157C45" w:rsidR="00871E59" w:rsidRPr="001E624C" w:rsidRDefault="00871E59" w:rsidP="00D84824">
      <w:pPr>
        <w:pStyle w:val="western"/>
        <w:spacing w:before="227" w:beforeAutospacing="0" w:after="113" w:line="360" w:lineRule="auto"/>
        <w:jc w:val="both"/>
        <w:rPr>
          <w:rFonts w:ascii="Garamond" w:hAnsi="Garamond" w:cs="Calibri"/>
        </w:rPr>
      </w:pPr>
      <w:r w:rsidRPr="001E624C">
        <w:rPr>
          <w:rFonts w:ascii="Garamond" w:hAnsi="Garamond" w:cs="Calibri"/>
        </w:rPr>
        <w:t>Podrán ser beneficiarias de estas ayudas las personas físicas, que contraten a una persona para el cuidado, en el domicilio, de hijos o de hijas menores de 14 años o familiar de primer o segundo grado de consanguineidad o afinidad con una discapacidad reconocida igual o superior al 33%</w:t>
      </w:r>
      <w:r w:rsidR="001E624C">
        <w:rPr>
          <w:rFonts w:ascii="Garamond" w:hAnsi="Garamond" w:cs="Calibri"/>
        </w:rPr>
        <w:t>.</w:t>
      </w:r>
    </w:p>
    <w:p w14:paraId="507256BE" w14:textId="166169C8" w:rsidR="00D84824" w:rsidRPr="00257F95" w:rsidRDefault="00257F95" w:rsidP="00D84824">
      <w:pPr>
        <w:pStyle w:val="western"/>
        <w:spacing w:before="227" w:beforeAutospacing="0" w:after="113" w:line="360" w:lineRule="auto"/>
        <w:jc w:val="both"/>
        <w:rPr>
          <w:rFonts w:ascii="Garamond" w:hAnsi="Garamond" w:cs="Calibri"/>
        </w:rPr>
      </w:pPr>
      <w:r>
        <w:rPr>
          <w:rFonts w:ascii="Garamond" w:hAnsi="Garamond" w:cs="Calibri"/>
        </w:rPr>
        <w:t xml:space="preserve">Para ser beneficiaria habrán de reunir </w:t>
      </w:r>
      <w:r w:rsidR="00D84824" w:rsidRPr="00A2419C">
        <w:rPr>
          <w:rFonts w:ascii="Garamond" w:hAnsi="Garamond" w:cs="Calibri"/>
        </w:rPr>
        <w:t xml:space="preserve">los </w:t>
      </w:r>
      <w:r w:rsidR="00986694" w:rsidRPr="00EA5B00">
        <w:rPr>
          <w:rFonts w:ascii="Garamond" w:hAnsi="Garamond" w:cs="Calibri"/>
        </w:rPr>
        <w:t>siguientes</w:t>
      </w:r>
      <w:r w:rsidR="00986694" w:rsidRPr="00EA5B00">
        <w:rPr>
          <w:rFonts w:ascii="Garamond" w:hAnsi="Garamond" w:cs="Calibri"/>
          <w:color w:val="FF0000"/>
        </w:rPr>
        <w:t xml:space="preserve"> </w:t>
      </w:r>
      <w:r w:rsidR="00D84824" w:rsidRPr="00EA5B00">
        <w:rPr>
          <w:rFonts w:ascii="Garamond" w:hAnsi="Garamond" w:cs="Calibri"/>
        </w:rPr>
        <w:t>requisitos</w:t>
      </w:r>
      <w:r w:rsidR="00A2419C" w:rsidRPr="00EA5B00">
        <w:rPr>
          <w:rFonts w:ascii="Garamond" w:hAnsi="Garamond" w:cs="Calibri"/>
        </w:rPr>
        <w:t>:</w:t>
      </w:r>
    </w:p>
    <w:p w14:paraId="5070CBE1" w14:textId="484D3836" w:rsidR="00986694" w:rsidRDefault="00EA5B00" w:rsidP="003E401D">
      <w:pPr>
        <w:pStyle w:val="Prrafodelista"/>
        <w:numPr>
          <w:ilvl w:val="0"/>
          <w:numId w:val="9"/>
        </w:numPr>
        <w:autoSpaceDE w:val="0"/>
        <w:autoSpaceDN w:val="0"/>
        <w:adjustRightInd w:val="0"/>
        <w:spacing w:after="0" w:line="480" w:lineRule="auto"/>
        <w:jc w:val="both"/>
        <w:rPr>
          <w:rFonts w:ascii="Garamond" w:hAnsi="Garamond" w:cs="Tahoma"/>
          <w:sz w:val="24"/>
          <w:szCs w:val="24"/>
        </w:rPr>
      </w:pPr>
      <w:r w:rsidRPr="00EA5B00">
        <w:rPr>
          <w:rFonts w:ascii="Garamond" w:hAnsi="Garamond" w:cs="Tahoma"/>
          <w:sz w:val="24"/>
          <w:szCs w:val="24"/>
        </w:rPr>
        <w:t>Ser mayor de edad</w:t>
      </w:r>
      <w:r w:rsidR="001A2E37">
        <w:rPr>
          <w:rFonts w:ascii="Garamond" w:hAnsi="Garamond" w:cs="Tahoma"/>
          <w:sz w:val="24"/>
          <w:szCs w:val="24"/>
        </w:rPr>
        <w:t>.</w:t>
      </w:r>
    </w:p>
    <w:p w14:paraId="0B990EA1" w14:textId="7E1D6233" w:rsidR="001A2E37" w:rsidRPr="001A2E37" w:rsidRDefault="00986694" w:rsidP="003E401D">
      <w:pPr>
        <w:pStyle w:val="Prrafodelista"/>
        <w:numPr>
          <w:ilvl w:val="0"/>
          <w:numId w:val="9"/>
        </w:numPr>
        <w:autoSpaceDE w:val="0"/>
        <w:autoSpaceDN w:val="0"/>
        <w:adjustRightInd w:val="0"/>
        <w:spacing w:after="0" w:line="480" w:lineRule="auto"/>
        <w:jc w:val="both"/>
        <w:rPr>
          <w:rFonts w:ascii="Garamond" w:hAnsi="Garamond" w:cs="Tahoma"/>
          <w:sz w:val="24"/>
          <w:szCs w:val="24"/>
        </w:rPr>
      </w:pPr>
      <w:r w:rsidRPr="001A2E37">
        <w:rPr>
          <w:rFonts w:ascii="Garamond" w:eastAsia="Times New Roman" w:hAnsi="Garamond" w:cs="Times New Roman"/>
          <w:sz w:val="24"/>
          <w:szCs w:val="24"/>
          <w:lang w:eastAsia="es-ES"/>
        </w:rPr>
        <w:t>Residir y figurar empadronada junto con el hijo o la hija</w:t>
      </w:r>
      <w:r w:rsidR="00A2419C" w:rsidRPr="001A2E37">
        <w:rPr>
          <w:rFonts w:ascii="Garamond" w:eastAsia="Times New Roman" w:hAnsi="Garamond" w:cs="Times New Roman"/>
          <w:sz w:val="24"/>
          <w:szCs w:val="24"/>
          <w:lang w:eastAsia="es-ES"/>
        </w:rPr>
        <w:t xml:space="preserve"> </w:t>
      </w:r>
      <w:r w:rsidR="00EA5B00" w:rsidRPr="001A2E37">
        <w:rPr>
          <w:rFonts w:ascii="Garamond" w:eastAsia="Times New Roman" w:hAnsi="Garamond" w:cs="Times New Roman"/>
          <w:sz w:val="24"/>
          <w:szCs w:val="24"/>
          <w:lang w:eastAsia="es-ES"/>
        </w:rPr>
        <w:t xml:space="preserve">menor de 14 años </w:t>
      </w:r>
      <w:r w:rsidR="00A2419C" w:rsidRPr="001A2E37">
        <w:rPr>
          <w:rFonts w:ascii="Garamond" w:eastAsia="Times New Roman" w:hAnsi="Garamond" w:cs="Times New Roman"/>
          <w:sz w:val="24"/>
          <w:szCs w:val="24"/>
          <w:lang w:eastAsia="es-ES"/>
        </w:rPr>
        <w:t xml:space="preserve">o el </w:t>
      </w:r>
      <w:r w:rsidRPr="001A2E37">
        <w:rPr>
          <w:rFonts w:ascii="Garamond" w:hAnsi="Garamond"/>
          <w:sz w:val="24"/>
          <w:szCs w:val="24"/>
        </w:rPr>
        <w:t xml:space="preserve">familiar de </w:t>
      </w:r>
      <w:r w:rsidRPr="001A2E37">
        <w:rPr>
          <w:rFonts w:ascii="Garamond" w:eastAsia="Times New Roman" w:hAnsi="Garamond" w:cs="Calibri"/>
          <w:sz w:val="24"/>
          <w:szCs w:val="24"/>
          <w:lang w:eastAsia="es-ES"/>
        </w:rPr>
        <w:t>primer o segundo grado de consanguineidad o afinidad</w:t>
      </w:r>
      <w:r w:rsidRPr="001A2E37">
        <w:rPr>
          <w:rFonts w:ascii="Garamond" w:hAnsi="Garamond"/>
        </w:rPr>
        <w:t xml:space="preserve"> </w:t>
      </w:r>
      <w:r w:rsidRPr="001A2E37">
        <w:rPr>
          <w:rFonts w:ascii="Garamond" w:eastAsia="Times New Roman" w:hAnsi="Garamond" w:cs="Times New Roman"/>
          <w:sz w:val="24"/>
          <w:szCs w:val="24"/>
          <w:lang w:eastAsia="es-ES"/>
        </w:rPr>
        <w:t>con discapacidad reconocida igual o superior al 33%,</w:t>
      </w:r>
      <w:r w:rsidR="001A2E37" w:rsidRPr="001A2E37">
        <w:rPr>
          <w:rFonts w:ascii="Garamond" w:eastAsia="Times New Roman" w:hAnsi="Garamond" w:cs="Times New Roman"/>
          <w:sz w:val="24"/>
          <w:szCs w:val="24"/>
          <w:lang w:eastAsia="es-ES"/>
        </w:rPr>
        <w:t xml:space="preserve"> </w:t>
      </w:r>
      <w:r w:rsidRPr="001A2E37">
        <w:rPr>
          <w:rFonts w:ascii="Garamond" w:eastAsia="Times New Roman" w:hAnsi="Garamond" w:cs="Times New Roman"/>
          <w:sz w:val="24"/>
          <w:szCs w:val="24"/>
          <w:lang w:eastAsia="es-ES"/>
        </w:rPr>
        <w:t xml:space="preserve">para cuyo cuidado se contrata a una persona, en un Municipio de la Comunidad Autónoma </w:t>
      </w:r>
      <w:r w:rsidR="00B12E6A" w:rsidRPr="001A2E37">
        <w:rPr>
          <w:rFonts w:ascii="Garamond" w:eastAsia="Times New Roman" w:hAnsi="Garamond" w:cs="Times New Roman"/>
          <w:sz w:val="24"/>
          <w:szCs w:val="24"/>
          <w:lang w:eastAsia="es-ES"/>
        </w:rPr>
        <w:t>de Extremadura.</w:t>
      </w:r>
      <w:r w:rsidR="001A2E37" w:rsidRPr="001A2E37">
        <w:rPr>
          <w:rFonts w:ascii="Garamond" w:eastAsia="Times New Roman" w:hAnsi="Garamond" w:cs="Times New Roman"/>
          <w:sz w:val="24"/>
          <w:szCs w:val="24"/>
          <w:lang w:eastAsia="es-ES"/>
        </w:rPr>
        <w:t xml:space="preserve"> </w:t>
      </w:r>
    </w:p>
    <w:p w14:paraId="48EDC4D5" w14:textId="3193BBD1" w:rsidR="00986694" w:rsidRPr="001A2E37" w:rsidRDefault="00986694" w:rsidP="003E401D">
      <w:pPr>
        <w:pStyle w:val="Prrafodelista"/>
        <w:numPr>
          <w:ilvl w:val="0"/>
          <w:numId w:val="9"/>
        </w:numPr>
        <w:autoSpaceDE w:val="0"/>
        <w:autoSpaceDN w:val="0"/>
        <w:adjustRightInd w:val="0"/>
        <w:spacing w:after="0" w:line="480" w:lineRule="auto"/>
        <w:jc w:val="both"/>
        <w:rPr>
          <w:rFonts w:ascii="Garamond" w:hAnsi="Garamond" w:cs="Tahoma"/>
          <w:sz w:val="24"/>
          <w:szCs w:val="24"/>
        </w:rPr>
      </w:pPr>
      <w:r w:rsidRPr="001A2E37">
        <w:rPr>
          <w:rFonts w:ascii="Garamond" w:eastAsia="Times New Roman" w:hAnsi="Garamond" w:cs="Times New Roman"/>
          <w:sz w:val="24"/>
          <w:szCs w:val="24"/>
          <w:lang w:eastAsia="es-ES"/>
        </w:rPr>
        <w:lastRenderedPageBreak/>
        <w:t>Convivir con la hija o el hijo</w:t>
      </w:r>
      <w:r w:rsidR="00EA5B00" w:rsidRPr="001A2E37">
        <w:rPr>
          <w:rFonts w:ascii="Garamond" w:eastAsia="Times New Roman" w:hAnsi="Garamond" w:cs="Times New Roman"/>
          <w:sz w:val="24"/>
          <w:szCs w:val="24"/>
          <w:lang w:eastAsia="es-ES"/>
        </w:rPr>
        <w:t xml:space="preserve"> menor de 14 años</w:t>
      </w:r>
      <w:r w:rsidRPr="001A2E37">
        <w:rPr>
          <w:rFonts w:ascii="Garamond" w:eastAsia="Times New Roman" w:hAnsi="Garamond" w:cs="Times New Roman"/>
          <w:sz w:val="24"/>
          <w:szCs w:val="24"/>
          <w:lang w:eastAsia="es-ES"/>
        </w:rPr>
        <w:t>, o familiar con discapacidad reconocida</w:t>
      </w:r>
      <w:r w:rsidR="00EA5B00" w:rsidRPr="001A2E37">
        <w:rPr>
          <w:rFonts w:ascii="Garamond" w:eastAsia="Times New Roman" w:hAnsi="Garamond" w:cs="Times New Roman"/>
          <w:sz w:val="24"/>
          <w:szCs w:val="24"/>
          <w:lang w:eastAsia="es-ES"/>
        </w:rPr>
        <w:t xml:space="preserve"> igual</w:t>
      </w:r>
      <w:r w:rsidR="00B12E6A" w:rsidRPr="001A2E37">
        <w:rPr>
          <w:rFonts w:ascii="Garamond" w:eastAsia="Times New Roman" w:hAnsi="Garamond" w:cs="Times New Roman"/>
          <w:sz w:val="24"/>
          <w:szCs w:val="24"/>
          <w:lang w:eastAsia="es-ES"/>
        </w:rPr>
        <w:t xml:space="preserve"> o superior al 33%. En</w:t>
      </w:r>
      <w:r w:rsidRPr="001A2E37">
        <w:rPr>
          <w:rFonts w:ascii="Garamond" w:eastAsia="Times New Roman" w:hAnsi="Garamond" w:cs="Times New Roman"/>
          <w:sz w:val="24"/>
          <w:szCs w:val="24"/>
          <w:lang w:eastAsia="es-ES"/>
        </w:rPr>
        <w:t xml:space="preserve"> los casos en los que exista un acuerdo de custodia compartida, se computará el tiempo de convivencia y el cálculo del período objeto de la subvención en proporción, según los términos del citado acuerdo.</w:t>
      </w:r>
    </w:p>
    <w:p w14:paraId="136D5108" w14:textId="4EFAC28A" w:rsidR="00B12E6A" w:rsidRPr="0017157E" w:rsidRDefault="00986694" w:rsidP="003E401D">
      <w:pPr>
        <w:pStyle w:val="Prrafodelista"/>
        <w:numPr>
          <w:ilvl w:val="0"/>
          <w:numId w:val="9"/>
        </w:numPr>
        <w:autoSpaceDE w:val="0"/>
        <w:autoSpaceDN w:val="0"/>
        <w:adjustRightInd w:val="0"/>
        <w:spacing w:after="0" w:line="480" w:lineRule="auto"/>
        <w:jc w:val="both"/>
        <w:rPr>
          <w:rFonts w:ascii="Garamond" w:hAnsi="Garamond" w:cs="Tahoma"/>
          <w:sz w:val="24"/>
          <w:szCs w:val="24"/>
        </w:rPr>
      </w:pPr>
      <w:r w:rsidRPr="001A2E37">
        <w:rPr>
          <w:rFonts w:ascii="Garamond" w:hAnsi="Garamond" w:cs="Verdana"/>
          <w:sz w:val="24"/>
          <w:szCs w:val="24"/>
        </w:rPr>
        <w:t>La persona beneficiari</w:t>
      </w:r>
      <w:r w:rsidR="00B12E6A" w:rsidRPr="001A2E37">
        <w:rPr>
          <w:rFonts w:ascii="Garamond" w:hAnsi="Garamond" w:cs="Verdana"/>
          <w:sz w:val="24"/>
          <w:szCs w:val="24"/>
        </w:rPr>
        <w:t xml:space="preserve">a y en su caso, </w:t>
      </w:r>
      <w:r w:rsidRPr="001A2E37">
        <w:rPr>
          <w:rFonts w:ascii="Garamond" w:hAnsi="Garamond" w:cs="Verdana"/>
          <w:sz w:val="24"/>
          <w:szCs w:val="24"/>
        </w:rPr>
        <w:t>su pareja conviviente, deberán ejercer una actividad retribuida por cuenta ajena</w:t>
      </w:r>
      <w:r w:rsidR="00B12E6A" w:rsidRPr="001A2E37">
        <w:rPr>
          <w:rFonts w:ascii="Garamond" w:hAnsi="Garamond" w:cs="Verdana"/>
          <w:sz w:val="24"/>
          <w:szCs w:val="24"/>
        </w:rPr>
        <w:t xml:space="preserve"> o por cuenta propia.</w:t>
      </w:r>
      <w:r w:rsidR="00B12E6A" w:rsidRPr="001A2E37">
        <w:rPr>
          <w:rFonts w:ascii="Garamond" w:hAnsi="Garamond"/>
          <w:sz w:val="24"/>
          <w:szCs w:val="24"/>
        </w:rPr>
        <w:t xml:space="preserve"> </w:t>
      </w:r>
    </w:p>
    <w:p w14:paraId="574C1923" w14:textId="1861BC0C" w:rsidR="0017157E" w:rsidRPr="001E624C" w:rsidRDefault="0017157E" w:rsidP="0017157E">
      <w:pPr>
        <w:pStyle w:val="western"/>
        <w:numPr>
          <w:ilvl w:val="0"/>
          <w:numId w:val="9"/>
        </w:numPr>
        <w:spacing w:before="227" w:beforeAutospacing="0" w:after="113" w:line="360" w:lineRule="auto"/>
        <w:jc w:val="both"/>
        <w:rPr>
          <w:rFonts w:ascii="Garamond" w:hAnsi="Garamond" w:cs="Tahoma"/>
        </w:rPr>
      </w:pPr>
      <w:r w:rsidRPr="001E624C">
        <w:rPr>
          <w:rFonts w:ascii="Garamond" w:hAnsi="Garamond"/>
        </w:rPr>
        <w:t xml:space="preserve">Habrá de figurar </w:t>
      </w:r>
      <w:r w:rsidRPr="001E624C">
        <w:rPr>
          <w:rFonts w:ascii="Garamond" w:hAnsi="Garamond" w:cs="Tahoma"/>
        </w:rPr>
        <w:t>como titular del hogar familiar en el documento de cotización a la Seguridad Social de la persona contratada</w:t>
      </w:r>
      <w:r w:rsidRPr="001E624C">
        <w:rPr>
          <w:rStyle w:val="Refdecomentario"/>
          <w:rFonts w:asciiTheme="minorHAnsi" w:eastAsiaTheme="minorHAnsi" w:hAnsiTheme="minorHAnsi" w:cstheme="minorBidi"/>
          <w:lang w:eastAsia="en-US"/>
        </w:rPr>
        <w:t>.</w:t>
      </w:r>
    </w:p>
    <w:p w14:paraId="29021F1F" w14:textId="590E44AC" w:rsidR="00986694" w:rsidRPr="001A2E37" w:rsidRDefault="00986694" w:rsidP="003E401D">
      <w:pPr>
        <w:pStyle w:val="Prrafodelista"/>
        <w:numPr>
          <w:ilvl w:val="0"/>
          <w:numId w:val="9"/>
        </w:numPr>
        <w:autoSpaceDE w:val="0"/>
        <w:autoSpaceDN w:val="0"/>
        <w:adjustRightInd w:val="0"/>
        <w:spacing w:after="0" w:line="480" w:lineRule="auto"/>
        <w:jc w:val="both"/>
        <w:rPr>
          <w:rFonts w:ascii="Garamond" w:eastAsia="Times New Roman" w:hAnsi="Garamond" w:cs="Times New Roman"/>
          <w:sz w:val="24"/>
          <w:szCs w:val="24"/>
          <w:lang w:eastAsia="es-ES"/>
        </w:rPr>
      </w:pPr>
      <w:r w:rsidRPr="001A2E37">
        <w:rPr>
          <w:rFonts w:ascii="Garamond" w:eastAsia="Times New Roman" w:hAnsi="Garamond" w:cs="Times New Roman"/>
          <w:sz w:val="24"/>
          <w:szCs w:val="24"/>
          <w:lang w:eastAsia="es-ES"/>
        </w:rPr>
        <w:t>Ninguno de los integrantes de la unidad familiar podrá encontrarse en situación de suspensión del contrato de trabajo por nacimiento y cuidado de persona menor en el marco de la normativa de la Seguridad Social.</w:t>
      </w:r>
    </w:p>
    <w:p w14:paraId="09FD634B" w14:textId="77777777" w:rsidR="006A740E" w:rsidRPr="006A740E" w:rsidRDefault="00986694" w:rsidP="003E401D">
      <w:pPr>
        <w:pStyle w:val="Prrafodelista"/>
        <w:numPr>
          <w:ilvl w:val="0"/>
          <w:numId w:val="9"/>
        </w:numPr>
        <w:autoSpaceDE w:val="0"/>
        <w:autoSpaceDN w:val="0"/>
        <w:adjustRightInd w:val="0"/>
        <w:spacing w:after="0" w:line="480" w:lineRule="auto"/>
        <w:jc w:val="both"/>
        <w:rPr>
          <w:rFonts w:ascii="Garamond" w:eastAsia="Times New Roman" w:hAnsi="Garamond" w:cs="Times New Roman"/>
          <w:sz w:val="24"/>
          <w:szCs w:val="24"/>
          <w:highlight w:val="green"/>
          <w:lang w:eastAsia="es-ES"/>
        </w:rPr>
      </w:pPr>
      <w:r w:rsidRPr="001A2E37">
        <w:rPr>
          <w:rFonts w:ascii="Garamond" w:eastAsia="Times New Roman" w:hAnsi="Garamond" w:cs="Times New Roman"/>
          <w:sz w:val="24"/>
          <w:szCs w:val="24"/>
          <w:lang w:eastAsia="es-ES"/>
        </w:rPr>
        <w:t>En ningún caso podrán ser beneficiarias de esta ayuda las personas progenitoras privadas de la patria potestad de sus hijas o hijos, o si su tutela o guarda fue asumida por una institución pública.</w:t>
      </w:r>
      <w:r w:rsidR="00151940">
        <w:rPr>
          <w:rFonts w:ascii="Garamond" w:eastAsia="Times New Roman" w:hAnsi="Garamond" w:cs="Times New Roman"/>
          <w:sz w:val="24"/>
          <w:szCs w:val="24"/>
          <w:lang w:eastAsia="es-ES"/>
        </w:rPr>
        <w:t xml:space="preserve"> </w:t>
      </w:r>
    </w:p>
    <w:p w14:paraId="27DACCC2" w14:textId="268C29B2" w:rsidR="006A6D18" w:rsidRPr="000D3D11" w:rsidRDefault="00986694" w:rsidP="000D3D11">
      <w:pPr>
        <w:pStyle w:val="Prrafodelista"/>
        <w:numPr>
          <w:ilvl w:val="0"/>
          <w:numId w:val="9"/>
        </w:numPr>
        <w:autoSpaceDE w:val="0"/>
        <w:autoSpaceDN w:val="0"/>
        <w:adjustRightInd w:val="0"/>
        <w:spacing w:after="0" w:line="480" w:lineRule="auto"/>
        <w:jc w:val="both"/>
        <w:rPr>
          <w:rFonts w:ascii="Garamond" w:eastAsia="Times New Roman" w:hAnsi="Garamond" w:cs="Times New Roman"/>
          <w:sz w:val="24"/>
          <w:szCs w:val="24"/>
          <w:lang w:eastAsia="es-ES"/>
        </w:rPr>
      </w:pPr>
      <w:r w:rsidRPr="001A2E37">
        <w:rPr>
          <w:rFonts w:ascii="Garamond" w:eastAsia="Times New Roman" w:hAnsi="Garamond" w:cs="Times New Roman"/>
          <w:sz w:val="24"/>
          <w:szCs w:val="24"/>
          <w:lang w:eastAsia="es-ES"/>
        </w:rPr>
        <w:t>La persona beneficiaria no puede estar incursa en prohibición para obtener la condición de beneficiaria de la ayuda, conforme a lo dispuesto en el artículo 12 de la Ley 6/2011, de 23 de marzo, de Subvenciones de la Comunidad Autónoma de Extremadura.</w:t>
      </w:r>
    </w:p>
    <w:p w14:paraId="15AE07E0" w14:textId="2275D426" w:rsidR="00986694" w:rsidRDefault="00986694" w:rsidP="006A6D18">
      <w:pPr>
        <w:autoSpaceDE w:val="0"/>
        <w:autoSpaceDN w:val="0"/>
        <w:adjustRightInd w:val="0"/>
        <w:spacing w:before="113" w:after="113" w:line="360" w:lineRule="auto"/>
        <w:jc w:val="both"/>
        <w:rPr>
          <w:rFonts w:ascii="Garamond" w:eastAsia="Times New Roman" w:hAnsi="Garamond" w:cs="Calibri"/>
          <w:sz w:val="24"/>
          <w:szCs w:val="24"/>
          <w:lang w:eastAsia="es-ES"/>
        </w:rPr>
      </w:pPr>
      <w:r w:rsidRPr="00772276">
        <w:rPr>
          <w:rFonts w:ascii="Garamond" w:eastAsia="Times New Roman" w:hAnsi="Garamond" w:cs="Calibri"/>
          <w:sz w:val="24"/>
          <w:szCs w:val="24"/>
          <w:lang w:eastAsia="es-ES"/>
        </w:rPr>
        <w:t xml:space="preserve">2. Todos estos requisitos deben cumplirse en el momento que se formule la solicitud de ayuda y mantenerlos mientras dure la actividad subvencionable. </w:t>
      </w:r>
    </w:p>
    <w:p w14:paraId="62C46291" w14:textId="77777777" w:rsidR="00AA3E44" w:rsidRPr="00772276" w:rsidRDefault="00AA3E44" w:rsidP="006A6D18">
      <w:pPr>
        <w:autoSpaceDE w:val="0"/>
        <w:autoSpaceDN w:val="0"/>
        <w:adjustRightInd w:val="0"/>
        <w:spacing w:before="113" w:after="113" w:line="360" w:lineRule="auto"/>
        <w:jc w:val="both"/>
        <w:rPr>
          <w:rFonts w:ascii="Garamond" w:eastAsia="Times New Roman" w:hAnsi="Garamond" w:cs="Calibri"/>
          <w:sz w:val="24"/>
          <w:szCs w:val="24"/>
          <w:lang w:eastAsia="es-ES"/>
        </w:rPr>
      </w:pPr>
    </w:p>
    <w:p w14:paraId="0600EF64" w14:textId="5222F302" w:rsidR="0079438C" w:rsidRDefault="0079438C" w:rsidP="0079438C">
      <w:pPr>
        <w:autoSpaceDE w:val="0"/>
        <w:autoSpaceDN w:val="0"/>
        <w:adjustRightInd w:val="0"/>
        <w:spacing w:after="0" w:line="240" w:lineRule="auto"/>
        <w:rPr>
          <w:rFonts w:ascii="Garamond" w:eastAsia="Times New Roman" w:hAnsi="Garamond" w:cs="Calibri"/>
          <w:b/>
          <w:bCs/>
          <w:color w:val="000000"/>
          <w:sz w:val="24"/>
          <w:szCs w:val="24"/>
          <w:lang w:eastAsia="es-ES"/>
        </w:rPr>
      </w:pPr>
      <w:r w:rsidRPr="00B84CA7">
        <w:rPr>
          <w:rFonts w:ascii="Garamond" w:eastAsia="Times New Roman" w:hAnsi="Garamond" w:cs="Calibri"/>
          <w:b/>
          <w:bCs/>
          <w:color w:val="000000"/>
          <w:sz w:val="24"/>
          <w:szCs w:val="24"/>
          <w:lang w:eastAsia="es-ES"/>
        </w:rPr>
        <w:t xml:space="preserve">Artículo </w:t>
      </w:r>
      <w:r>
        <w:rPr>
          <w:rFonts w:ascii="Garamond" w:eastAsia="Times New Roman" w:hAnsi="Garamond" w:cs="Calibri"/>
          <w:b/>
          <w:bCs/>
          <w:color w:val="000000"/>
          <w:sz w:val="24"/>
          <w:szCs w:val="24"/>
          <w:lang w:eastAsia="es-ES"/>
        </w:rPr>
        <w:t>5</w:t>
      </w:r>
      <w:r w:rsidRPr="00B84CA7">
        <w:rPr>
          <w:rFonts w:ascii="Garamond" w:eastAsia="Times New Roman" w:hAnsi="Garamond" w:cs="Calibri"/>
          <w:b/>
          <w:bCs/>
          <w:color w:val="000000"/>
          <w:sz w:val="24"/>
          <w:szCs w:val="24"/>
          <w:lang w:eastAsia="es-ES"/>
        </w:rPr>
        <w:t>.</w:t>
      </w:r>
      <w:r w:rsidR="00B33012">
        <w:rPr>
          <w:rFonts w:ascii="Garamond" w:eastAsia="Times New Roman" w:hAnsi="Garamond" w:cs="Calibri"/>
          <w:b/>
          <w:bCs/>
          <w:color w:val="000000"/>
          <w:sz w:val="24"/>
          <w:szCs w:val="24"/>
          <w:lang w:eastAsia="es-ES"/>
        </w:rPr>
        <w:t xml:space="preserve"> Definiciones.</w:t>
      </w:r>
    </w:p>
    <w:p w14:paraId="69AC35CD" w14:textId="77777777" w:rsidR="00B33012" w:rsidRDefault="00B33012" w:rsidP="0079438C">
      <w:pPr>
        <w:autoSpaceDE w:val="0"/>
        <w:autoSpaceDN w:val="0"/>
        <w:adjustRightInd w:val="0"/>
        <w:spacing w:after="0" w:line="240" w:lineRule="auto"/>
        <w:rPr>
          <w:rFonts w:ascii="Garamond" w:eastAsia="Times New Roman" w:hAnsi="Garamond" w:cs="Calibri"/>
          <w:b/>
          <w:bCs/>
          <w:color w:val="000000"/>
          <w:sz w:val="24"/>
          <w:szCs w:val="24"/>
          <w:lang w:eastAsia="es-ES"/>
        </w:rPr>
      </w:pPr>
    </w:p>
    <w:p w14:paraId="4175A4B3" w14:textId="0E98D723" w:rsidR="0079438C" w:rsidRPr="00CA4402" w:rsidRDefault="0079438C" w:rsidP="00B137F0">
      <w:pPr>
        <w:autoSpaceDE w:val="0"/>
        <w:autoSpaceDN w:val="0"/>
        <w:adjustRightInd w:val="0"/>
        <w:spacing w:after="0" w:line="240" w:lineRule="auto"/>
        <w:rPr>
          <w:rFonts w:ascii="Garamond" w:eastAsia="Times New Roman" w:hAnsi="Garamond" w:cs="Calibri"/>
          <w:color w:val="000000"/>
          <w:sz w:val="24"/>
          <w:szCs w:val="24"/>
          <w:lang w:eastAsia="es-ES"/>
        </w:rPr>
      </w:pPr>
      <w:r w:rsidRPr="00CA4402">
        <w:rPr>
          <w:rFonts w:ascii="Garamond" w:eastAsia="Times New Roman" w:hAnsi="Garamond" w:cs="Calibri"/>
          <w:color w:val="000000"/>
          <w:sz w:val="24"/>
          <w:szCs w:val="24"/>
          <w:lang w:eastAsia="es-ES"/>
        </w:rPr>
        <w:t>A los solos efectos del presente decreto,</w:t>
      </w:r>
      <w:r>
        <w:rPr>
          <w:rFonts w:ascii="Garamond" w:eastAsia="Times New Roman" w:hAnsi="Garamond" w:cs="Calibri"/>
          <w:color w:val="000000"/>
          <w:sz w:val="24"/>
          <w:szCs w:val="24"/>
          <w:lang w:eastAsia="es-ES"/>
        </w:rPr>
        <w:t xml:space="preserve"> conforme a la Estrategia del FSE+ 2021-2027, </w:t>
      </w:r>
      <w:r w:rsidRPr="00CA4402">
        <w:rPr>
          <w:rFonts w:ascii="Garamond" w:eastAsia="Times New Roman" w:hAnsi="Garamond" w:cs="Calibri"/>
          <w:color w:val="000000"/>
          <w:sz w:val="24"/>
          <w:szCs w:val="24"/>
          <w:lang w:eastAsia="es-ES"/>
        </w:rPr>
        <w:t>se entiende por:</w:t>
      </w:r>
    </w:p>
    <w:p w14:paraId="1B74C263" w14:textId="1132FC39" w:rsidR="001A2E37" w:rsidRDefault="0079438C" w:rsidP="001A2E37">
      <w:pPr>
        <w:pStyle w:val="western"/>
        <w:spacing w:before="227" w:beforeAutospacing="0" w:after="113" w:line="360" w:lineRule="auto"/>
        <w:jc w:val="both"/>
        <w:rPr>
          <w:rFonts w:ascii="Garamond" w:hAnsi="Garamond" w:cs="Tahoma"/>
        </w:rPr>
      </w:pPr>
      <w:r>
        <w:rPr>
          <w:rFonts w:ascii="Garamond" w:hAnsi="Garamond" w:cs="Tahoma"/>
        </w:rPr>
        <w:t xml:space="preserve">1. </w:t>
      </w:r>
      <w:r w:rsidR="001E624C" w:rsidRPr="001E624C">
        <w:rPr>
          <w:rFonts w:ascii="Garamond" w:hAnsi="Garamond" w:cs="Tahoma"/>
          <w:b/>
          <w:bCs/>
        </w:rPr>
        <w:t>Persona beneficiaria</w:t>
      </w:r>
      <w:r w:rsidR="001E624C">
        <w:rPr>
          <w:rFonts w:ascii="Garamond" w:hAnsi="Garamond" w:cs="Tahoma"/>
        </w:rPr>
        <w:t>:</w:t>
      </w:r>
      <w:r w:rsidR="001E624C" w:rsidRPr="001E624C">
        <w:rPr>
          <w:rFonts w:ascii="Garamond" w:hAnsi="Garamond" w:cs="Tahoma"/>
        </w:rPr>
        <w:t xml:space="preserve"> </w:t>
      </w:r>
      <w:r>
        <w:rPr>
          <w:rFonts w:ascii="Garamond" w:hAnsi="Garamond" w:cs="Tahoma"/>
        </w:rPr>
        <w:t>La integrante</w:t>
      </w:r>
      <w:r w:rsidRPr="0043197B">
        <w:rPr>
          <w:rFonts w:ascii="Garamond" w:hAnsi="Garamond" w:cs="Tahoma"/>
        </w:rPr>
        <w:t xml:space="preserve"> de la unidad familiar</w:t>
      </w:r>
      <w:r w:rsidR="001A2E37">
        <w:rPr>
          <w:rFonts w:ascii="Garamond" w:hAnsi="Garamond" w:cs="Tahoma"/>
        </w:rPr>
        <w:t xml:space="preserve">, solicitante de la ayuda, </w:t>
      </w:r>
      <w:r w:rsidRPr="0043197B">
        <w:rPr>
          <w:rFonts w:ascii="Garamond" w:hAnsi="Garamond" w:cs="Tahoma"/>
        </w:rPr>
        <w:t xml:space="preserve">que </w:t>
      </w:r>
      <w:bookmarkStart w:id="1" w:name="_Hlk162433590"/>
      <w:r w:rsidRPr="0043197B">
        <w:rPr>
          <w:rFonts w:ascii="Garamond" w:hAnsi="Garamond" w:cs="Tahoma"/>
        </w:rPr>
        <w:t>figure como titular del hogar familiar en el documento de cotización a la Seguridad Social de la persona</w:t>
      </w:r>
      <w:r w:rsidR="001A2E37">
        <w:rPr>
          <w:rFonts w:ascii="Garamond" w:hAnsi="Garamond" w:cs="Tahoma"/>
        </w:rPr>
        <w:t xml:space="preserve"> contratada</w:t>
      </w:r>
      <w:r w:rsidR="001E624C">
        <w:rPr>
          <w:rFonts w:ascii="Garamond" w:hAnsi="Garamond" w:cs="Tahoma"/>
        </w:rPr>
        <w:t>.</w:t>
      </w:r>
    </w:p>
    <w:bookmarkEnd w:id="1"/>
    <w:p w14:paraId="28BCD2AD" w14:textId="6B6B7DDD" w:rsidR="00687A24" w:rsidRDefault="0079438C" w:rsidP="00687A24">
      <w:pPr>
        <w:pStyle w:val="western"/>
        <w:spacing w:before="227" w:beforeAutospacing="0" w:after="113" w:line="360" w:lineRule="auto"/>
        <w:jc w:val="both"/>
        <w:rPr>
          <w:rFonts w:ascii="Garamond" w:hAnsi="Garamond"/>
        </w:rPr>
      </w:pPr>
      <w:r>
        <w:rPr>
          <w:rFonts w:ascii="Garamond" w:hAnsi="Garamond"/>
        </w:rPr>
        <w:t xml:space="preserve">2. </w:t>
      </w:r>
      <w:r w:rsidRPr="000208C4">
        <w:rPr>
          <w:rFonts w:ascii="Garamond" w:hAnsi="Garamond"/>
          <w:b/>
          <w:bCs/>
        </w:rPr>
        <w:t>M</w:t>
      </w:r>
      <w:r w:rsidR="001E624C" w:rsidRPr="000208C4">
        <w:rPr>
          <w:rFonts w:ascii="Garamond" w:hAnsi="Garamond"/>
          <w:b/>
          <w:bCs/>
        </w:rPr>
        <w:t>enores a cargo</w:t>
      </w:r>
      <w:r w:rsidR="001E624C">
        <w:rPr>
          <w:rFonts w:ascii="Garamond" w:hAnsi="Garamond"/>
        </w:rPr>
        <w:t>:</w:t>
      </w:r>
      <w:r>
        <w:rPr>
          <w:rFonts w:ascii="Garamond" w:hAnsi="Garamond"/>
        </w:rPr>
        <w:t xml:space="preserve"> L</w:t>
      </w:r>
      <w:r w:rsidRPr="006C5AAE">
        <w:rPr>
          <w:rFonts w:ascii="Garamond" w:hAnsi="Garamond"/>
        </w:rPr>
        <w:t xml:space="preserve">os hijos e hijas </w:t>
      </w:r>
      <w:r w:rsidR="00687A24">
        <w:rPr>
          <w:rFonts w:ascii="Garamond" w:hAnsi="Garamond"/>
        </w:rPr>
        <w:t>menores de 14 años</w:t>
      </w:r>
      <w:r w:rsidRPr="006C5AAE">
        <w:rPr>
          <w:rFonts w:ascii="Garamond" w:hAnsi="Garamond"/>
        </w:rPr>
        <w:t xml:space="preserve"> sometidos a patria potestad, adopción o acogimiento familiar permanente o</w:t>
      </w:r>
      <w:r w:rsidR="00687A24">
        <w:rPr>
          <w:rFonts w:ascii="Garamond" w:hAnsi="Garamond"/>
        </w:rPr>
        <w:t xml:space="preserve"> preadoptivo. </w:t>
      </w:r>
    </w:p>
    <w:p w14:paraId="5C96D20A" w14:textId="7AF60A0B" w:rsidR="0079438C" w:rsidRDefault="0079438C" w:rsidP="00687A24">
      <w:pPr>
        <w:pStyle w:val="western"/>
        <w:spacing w:before="227" w:beforeAutospacing="0" w:after="113" w:line="360" w:lineRule="auto"/>
        <w:jc w:val="both"/>
        <w:rPr>
          <w:rFonts w:ascii="Garamond" w:hAnsi="Garamond"/>
        </w:rPr>
      </w:pPr>
      <w:r>
        <w:rPr>
          <w:rFonts w:ascii="Garamond" w:hAnsi="Garamond"/>
        </w:rPr>
        <w:t xml:space="preserve">3. </w:t>
      </w:r>
      <w:r w:rsidRPr="000208C4">
        <w:rPr>
          <w:rFonts w:ascii="Garamond" w:hAnsi="Garamond"/>
          <w:b/>
          <w:bCs/>
        </w:rPr>
        <w:t>U</w:t>
      </w:r>
      <w:r w:rsidR="000208C4" w:rsidRPr="000208C4">
        <w:rPr>
          <w:rFonts w:ascii="Garamond" w:hAnsi="Garamond"/>
          <w:b/>
          <w:bCs/>
        </w:rPr>
        <w:t>nidad familiar</w:t>
      </w:r>
      <w:r w:rsidR="000208C4">
        <w:rPr>
          <w:rFonts w:ascii="Garamond" w:hAnsi="Garamond"/>
        </w:rPr>
        <w:t>:</w:t>
      </w:r>
      <w:r>
        <w:rPr>
          <w:rFonts w:ascii="Garamond" w:hAnsi="Garamond"/>
        </w:rPr>
        <w:t xml:space="preserve"> </w:t>
      </w:r>
      <w:r w:rsidRPr="00257F95">
        <w:rPr>
          <w:rFonts w:ascii="Garamond" w:hAnsi="Garamond"/>
        </w:rPr>
        <w:t>La integrada por todas las personas convivientes en el</w:t>
      </w:r>
      <w:r w:rsidR="00257F95">
        <w:rPr>
          <w:rFonts w:ascii="Garamond" w:hAnsi="Garamond"/>
        </w:rPr>
        <w:t xml:space="preserve"> domicilio.</w:t>
      </w:r>
    </w:p>
    <w:p w14:paraId="2104A978" w14:textId="6E1189A4" w:rsidR="0079438C" w:rsidRDefault="0079438C" w:rsidP="0079438C">
      <w:pPr>
        <w:pStyle w:val="foral-f-parrafo-c"/>
        <w:spacing w:line="360" w:lineRule="auto"/>
        <w:jc w:val="both"/>
        <w:rPr>
          <w:rFonts w:ascii="Garamond" w:hAnsi="Garamond"/>
        </w:rPr>
      </w:pPr>
      <w:r w:rsidRPr="0079438C">
        <w:rPr>
          <w:rFonts w:ascii="Garamond" w:hAnsi="Garamond"/>
        </w:rPr>
        <w:lastRenderedPageBreak/>
        <w:t>4</w:t>
      </w:r>
      <w:bookmarkStart w:id="2" w:name="_Hlk159504030"/>
      <w:r w:rsidRPr="0079438C">
        <w:rPr>
          <w:rFonts w:ascii="Garamond" w:hAnsi="Garamond"/>
        </w:rPr>
        <w:t>.</w:t>
      </w:r>
      <w:r w:rsidR="00944A7B">
        <w:rPr>
          <w:rFonts w:ascii="Garamond" w:hAnsi="Garamond"/>
        </w:rPr>
        <w:t xml:space="preserve"> </w:t>
      </w:r>
      <w:r w:rsidRPr="000208C4">
        <w:rPr>
          <w:rFonts w:ascii="Garamond" w:hAnsi="Garamond"/>
          <w:b/>
          <w:bCs/>
        </w:rPr>
        <w:t>S</w:t>
      </w:r>
      <w:r w:rsidR="000208C4" w:rsidRPr="000208C4">
        <w:rPr>
          <w:rFonts w:ascii="Garamond" w:hAnsi="Garamond"/>
          <w:b/>
          <w:bCs/>
        </w:rPr>
        <w:t>ituación de vulnerabilidad de la persona contratada</w:t>
      </w:r>
      <w:r w:rsidR="000208C4">
        <w:rPr>
          <w:rFonts w:ascii="Garamond" w:hAnsi="Garamond"/>
        </w:rPr>
        <w:t>:</w:t>
      </w:r>
      <w:r w:rsidR="00A377A6">
        <w:rPr>
          <w:rFonts w:ascii="Garamond" w:hAnsi="Garamond"/>
        </w:rPr>
        <w:t xml:space="preserve"> Las personas consideradas en riesgo o situación de vulnerabilidad serán aquellas definidas en el Anexo II del presente Decreto.</w:t>
      </w:r>
    </w:p>
    <w:p w14:paraId="42720A40" w14:textId="77777777" w:rsidR="00AA3E44" w:rsidRPr="0079438C" w:rsidRDefault="00AA3E44" w:rsidP="0079438C">
      <w:pPr>
        <w:pStyle w:val="foral-f-parrafo-c"/>
        <w:spacing w:line="360" w:lineRule="auto"/>
        <w:jc w:val="both"/>
        <w:rPr>
          <w:rFonts w:ascii="Garamond" w:hAnsi="Garamond"/>
        </w:rPr>
      </w:pPr>
    </w:p>
    <w:bookmarkEnd w:id="2"/>
    <w:p w14:paraId="56CE94E8" w14:textId="3266BBF7" w:rsidR="002E275D" w:rsidRPr="006C5AAE" w:rsidRDefault="00DB2BA0" w:rsidP="004A1D19">
      <w:pPr>
        <w:pStyle w:val="foral-f-parrafo-c"/>
        <w:spacing w:line="360" w:lineRule="auto"/>
        <w:jc w:val="both"/>
        <w:rPr>
          <w:rFonts w:ascii="Garamond" w:hAnsi="Garamond"/>
          <w:b/>
        </w:rPr>
      </w:pPr>
      <w:r>
        <w:rPr>
          <w:rFonts w:ascii="Garamond" w:hAnsi="Garamond" w:cs="Calibri"/>
          <w:b/>
          <w:bCs/>
          <w:color w:val="000000"/>
        </w:rPr>
        <w:t xml:space="preserve">Artículo </w:t>
      </w:r>
      <w:r w:rsidR="0079438C">
        <w:rPr>
          <w:rFonts w:ascii="Garamond" w:hAnsi="Garamond" w:cs="Calibri"/>
          <w:b/>
          <w:bCs/>
          <w:color w:val="000000"/>
        </w:rPr>
        <w:t>6</w:t>
      </w:r>
      <w:r w:rsidR="002E275D" w:rsidRPr="006C5AAE">
        <w:rPr>
          <w:rFonts w:ascii="Garamond" w:hAnsi="Garamond"/>
          <w:b/>
        </w:rPr>
        <w:t>.</w:t>
      </w:r>
      <w:r w:rsidR="002E275D" w:rsidRPr="006C5AAE">
        <w:rPr>
          <w:rFonts w:ascii="Garamond" w:hAnsi="Garamond"/>
          <w:b/>
          <w:i/>
        </w:rPr>
        <w:t xml:space="preserve"> </w:t>
      </w:r>
      <w:r w:rsidR="002E275D" w:rsidRPr="006C5AAE">
        <w:rPr>
          <w:rFonts w:ascii="Garamond" w:hAnsi="Garamond"/>
          <w:b/>
        </w:rPr>
        <w:t xml:space="preserve">Actuaciones Subvencionables </w:t>
      </w:r>
    </w:p>
    <w:p w14:paraId="0E7715DB" w14:textId="77777777" w:rsidR="00AA3E44" w:rsidRDefault="0043197B" w:rsidP="00AA3E44">
      <w:pPr>
        <w:pStyle w:val="foral-f-parrafo-c"/>
        <w:spacing w:line="360" w:lineRule="auto"/>
        <w:jc w:val="both"/>
        <w:rPr>
          <w:rFonts w:ascii="Garamond" w:hAnsi="Garamond"/>
        </w:rPr>
      </w:pPr>
      <w:r w:rsidRPr="006C5AAE">
        <w:rPr>
          <w:rFonts w:ascii="Garamond" w:hAnsi="Garamond"/>
        </w:rPr>
        <w:t xml:space="preserve">1. </w:t>
      </w:r>
      <w:r w:rsidR="0055008B" w:rsidRPr="000208C4">
        <w:rPr>
          <w:rFonts w:ascii="Garamond" w:hAnsi="Garamond"/>
        </w:rPr>
        <w:t xml:space="preserve">La actuación subvencionable consistirá en la </w:t>
      </w:r>
      <w:r w:rsidR="002E275D" w:rsidRPr="000208C4">
        <w:rPr>
          <w:rFonts w:ascii="Garamond" w:hAnsi="Garamond"/>
        </w:rPr>
        <w:t xml:space="preserve">contratación de una persona </w:t>
      </w:r>
      <w:r w:rsidR="00837484" w:rsidRPr="000208C4">
        <w:rPr>
          <w:rFonts w:ascii="Garamond" w:hAnsi="Garamond"/>
        </w:rPr>
        <w:t>en</w:t>
      </w:r>
      <w:r w:rsidR="004C25E7" w:rsidRPr="000208C4">
        <w:rPr>
          <w:rFonts w:ascii="Garamond" w:hAnsi="Garamond"/>
        </w:rPr>
        <w:t xml:space="preserve"> situación de</w:t>
      </w:r>
      <w:r w:rsidR="00837484" w:rsidRPr="000208C4">
        <w:rPr>
          <w:rFonts w:ascii="Garamond" w:hAnsi="Garamond"/>
        </w:rPr>
        <w:t xml:space="preserve"> desempleo</w:t>
      </w:r>
      <w:r w:rsidR="00687A24" w:rsidRPr="000208C4">
        <w:rPr>
          <w:rFonts w:ascii="Garamond" w:hAnsi="Garamond"/>
        </w:rPr>
        <w:t xml:space="preserve"> </w:t>
      </w:r>
      <w:r w:rsidR="00687A24">
        <w:rPr>
          <w:rFonts w:ascii="Garamond" w:hAnsi="Garamond"/>
        </w:rPr>
        <w:t>e inactiva</w:t>
      </w:r>
      <w:r w:rsidR="004C25E7">
        <w:rPr>
          <w:rFonts w:ascii="Garamond" w:hAnsi="Garamond"/>
        </w:rPr>
        <w:t>,</w:t>
      </w:r>
      <w:r w:rsidR="00837484" w:rsidRPr="006B185C">
        <w:rPr>
          <w:rFonts w:ascii="Garamond" w:hAnsi="Garamond"/>
        </w:rPr>
        <w:t xml:space="preserve"> o</w:t>
      </w:r>
      <w:r w:rsidR="00A2419C" w:rsidRPr="006B185C">
        <w:rPr>
          <w:rFonts w:ascii="Garamond" w:hAnsi="Garamond"/>
        </w:rPr>
        <w:t xml:space="preserve"> que pueda encontrarse en situación de vulnerabilidad y esté </w:t>
      </w:r>
      <w:r w:rsidR="00B92F4C" w:rsidRPr="006B185C">
        <w:rPr>
          <w:rFonts w:ascii="Garamond" w:hAnsi="Garamond"/>
        </w:rPr>
        <w:t xml:space="preserve">empadronada </w:t>
      </w:r>
      <w:r w:rsidR="00837484" w:rsidRPr="006B185C">
        <w:rPr>
          <w:rFonts w:ascii="Garamond" w:hAnsi="Garamond"/>
        </w:rPr>
        <w:t>en</w:t>
      </w:r>
      <w:r w:rsidR="00B92F4C" w:rsidRPr="006B185C">
        <w:rPr>
          <w:rFonts w:ascii="Garamond" w:hAnsi="Garamond"/>
        </w:rPr>
        <w:t xml:space="preserve"> cualquier </w:t>
      </w:r>
      <w:r w:rsidR="00D52472">
        <w:rPr>
          <w:rFonts w:ascii="Garamond" w:hAnsi="Garamond"/>
        </w:rPr>
        <w:t>m</w:t>
      </w:r>
      <w:r w:rsidR="00B92F4C" w:rsidRPr="006B185C">
        <w:rPr>
          <w:rFonts w:ascii="Garamond" w:hAnsi="Garamond"/>
        </w:rPr>
        <w:t>unicipio de la Comunidad Autónoma de Extremadura</w:t>
      </w:r>
      <w:r w:rsidR="009E0A81" w:rsidRPr="006B185C">
        <w:rPr>
          <w:rFonts w:ascii="Garamond" w:hAnsi="Garamond"/>
        </w:rPr>
        <w:t>,</w:t>
      </w:r>
      <w:r w:rsidR="002E275D" w:rsidRPr="006B185C">
        <w:rPr>
          <w:rFonts w:ascii="Garamond" w:hAnsi="Garamond"/>
        </w:rPr>
        <w:t xml:space="preserve"> para</w:t>
      </w:r>
      <w:r w:rsidR="00DE7BC1" w:rsidRPr="006B185C">
        <w:rPr>
          <w:rFonts w:ascii="Garamond" w:hAnsi="Garamond"/>
        </w:rPr>
        <w:t xml:space="preserve"> el </w:t>
      </w:r>
      <w:r w:rsidR="002E275D" w:rsidRPr="006B185C">
        <w:rPr>
          <w:rFonts w:ascii="Garamond" w:hAnsi="Garamond"/>
        </w:rPr>
        <w:t>cuidado</w:t>
      </w:r>
      <w:r w:rsidR="00B92F4C" w:rsidRPr="006B185C">
        <w:rPr>
          <w:rFonts w:ascii="Garamond" w:hAnsi="Garamond"/>
        </w:rPr>
        <w:t>,</w:t>
      </w:r>
      <w:r w:rsidR="002E275D" w:rsidRPr="006B185C">
        <w:rPr>
          <w:rFonts w:ascii="Garamond" w:hAnsi="Garamond"/>
        </w:rPr>
        <w:t xml:space="preserve"> </w:t>
      </w:r>
      <w:r w:rsidR="007C0981" w:rsidRPr="006B185C">
        <w:rPr>
          <w:rFonts w:ascii="Garamond" w:hAnsi="Garamond"/>
        </w:rPr>
        <w:t>a domicilio</w:t>
      </w:r>
      <w:r w:rsidR="00B92F4C" w:rsidRPr="006B185C">
        <w:rPr>
          <w:rFonts w:ascii="Garamond" w:hAnsi="Garamond"/>
        </w:rPr>
        <w:t>,</w:t>
      </w:r>
      <w:r w:rsidR="002E275D" w:rsidRPr="006B185C">
        <w:rPr>
          <w:rFonts w:ascii="Garamond" w:hAnsi="Garamond"/>
        </w:rPr>
        <w:t xml:space="preserve"> de hijos o hijas menores de 14 años</w:t>
      </w:r>
      <w:r w:rsidR="001F7033" w:rsidRPr="006B185C">
        <w:rPr>
          <w:rFonts w:ascii="Garamond" w:hAnsi="Garamond"/>
        </w:rPr>
        <w:t>,</w:t>
      </w:r>
      <w:r w:rsidR="002E275D" w:rsidRPr="006B185C">
        <w:rPr>
          <w:rFonts w:ascii="Garamond" w:hAnsi="Garamond"/>
        </w:rPr>
        <w:t xml:space="preserve"> así como de </w:t>
      </w:r>
      <w:r w:rsidR="009F52BB" w:rsidRPr="006B185C">
        <w:rPr>
          <w:rFonts w:ascii="Garamond" w:hAnsi="Garamond"/>
        </w:rPr>
        <w:t>familiares</w:t>
      </w:r>
      <w:r w:rsidR="001F7033" w:rsidRPr="006B185C">
        <w:rPr>
          <w:rFonts w:ascii="Garamond" w:hAnsi="Garamond"/>
        </w:rPr>
        <w:t xml:space="preserve"> </w:t>
      </w:r>
      <w:r w:rsidR="00837484" w:rsidRPr="006B185C">
        <w:rPr>
          <w:rFonts w:ascii="Garamond" w:hAnsi="Garamond"/>
        </w:rPr>
        <w:t xml:space="preserve">de </w:t>
      </w:r>
      <w:r w:rsidR="001F7033" w:rsidRPr="006B185C">
        <w:rPr>
          <w:rFonts w:ascii="Garamond" w:hAnsi="Garamond" w:cs="Calibri"/>
        </w:rPr>
        <w:t>primer o segundo grado de consanguineidad o afinidad</w:t>
      </w:r>
      <w:r w:rsidR="002E275D" w:rsidRPr="006B185C">
        <w:rPr>
          <w:rFonts w:ascii="Garamond" w:hAnsi="Garamond"/>
        </w:rPr>
        <w:t xml:space="preserve"> con discapacidad reconocida igual o superior al 33%</w:t>
      </w:r>
      <w:r w:rsidR="006B185C" w:rsidRPr="006B185C">
        <w:rPr>
          <w:rFonts w:ascii="Garamond" w:hAnsi="Garamond"/>
        </w:rPr>
        <w:t>.</w:t>
      </w:r>
    </w:p>
    <w:p w14:paraId="7504F292" w14:textId="77777777" w:rsidR="00AA3E44" w:rsidRDefault="0017157E" w:rsidP="00AA3E44">
      <w:pPr>
        <w:pStyle w:val="foral-f-parrafo-c"/>
        <w:spacing w:line="360" w:lineRule="auto"/>
        <w:jc w:val="both"/>
        <w:rPr>
          <w:rFonts w:ascii="Garamond" w:hAnsi="Garamond" w:cs="Verdana"/>
        </w:rPr>
      </w:pPr>
      <w:r>
        <w:rPr>
          <w:rFonts w:ascii="Garamond" w:hAnsi="Garamond" w:cs="Verdana"/>
        </w:rPr>
        <w:t xml:space="preserve">2. </w:t>
      </w:r>
      <w:r w:rsidR="00C604A6" w:rsidRPr="006B185C">
        <w:rPr>
          <w:rFonts w:ascii="Garamond" w:hAnsi="Garamond" w:cs="Verdana"/>
        </w:rPr>
        <w:t xml:space="preserve">La persona </w:t>
      </w:r>
      <w:r w:rsidR="0055008B">
        <w:rPr>
          <w:rFonts w:ascii="Garamond" w:hAnsi="Garamond" w:cs="Verdana"/>
        </w:rPr>
        <w:t xml:space="preserve">a la que </w:t>
      </w:r>
      <w:r w:rsidR="00147CDE">
        <w:rPr>
          <w:rFonts w:ascii="Garamond" w:hAnsi="Garamond" w:cs="Verdana"/>
        </w:rPr>
        <w:t>se contrate</w:t>
      </w:r>
      <w:r w:rsidR="00C604A6" w:rsidRPr="006B185C">
        <w:rPr>
          <w:rFonts w:ascii="Garamond" w:hAnsi="Garamond" w:cs="Verdana"/>
        </w:rPr>
        <w:t xml:space="preserve"> debe</w:t>
      </w:r>
      <w:r w:rsidR="0055008B">
        <w:rPr>
          <w:rFonts w:ascii="Garamond" w:hAnsi="Garamond" w:cs="Verdana"/>
        </w:rPr>
        <w:t>rá</w:t>
      </w:r>
      <w:r w:rsidR="00C604A6" w:rsidRPr="006B185C">
        <w:rPr>
          <w:rFonts w:ascii="Garamond" w:hAnsi="Garamond" w:cs="Verdana"/>
        </w:rPr>
        <w:t xml:space="preserve"> </w:t>
      </w:r>
      <w:r w:rsidR="002011DE">
        <w:rPr>
          <w:rFonts w:ascii="Garamond" w:hAnsi="Garamond" w:cs="Verdana"/>
        </w:rPr>
        <w:t>estar</w:t>
      </w:r>
      <w:r w:rsidR="00C604A6" w:rsidRPr="006B185C">
        <w:rPr>
          <w:rFonts w:ascii="Garamond" w:hAnsi="Garamond" w:cs="Verdana"/>
        </w:rPr>
        <w:t xml:space="preserve"> dada de alta en el Sistema Especial para Empleados de Hogar integrado en el Régimen General de la Seguridad Social y al corriente en el pago de las cuotas a Seguridad</w:t>
      </w:r>
      <w:r w:rsidR="00B33012">
        <w:rPr>
          <w:rFonts w:ascii="Garamond" w:hAnsi="Garamond" w:cs="Verdana"/>
        </w:rPr>
        <w:t xml:space="preserve"> Social</w:t>
      </w:r>
      <w:r w:rsidR="00A87E14">
        <w:rPr>
          <w:rFonts w:ascii="Garamond" w:hAnsi="Garamond" w:cs="Verdana"/>
        </w:rPr>
        <w:t xml:space="preserve"> </w:t>
      </w:r>
      <w:r w:rsidR="00A87E14" w:rsidRPr="000208C4">
        <w:rPr>
          <w:rFonts w:ascii="Garamond" w:hAnsi="Garamond" w:cs="Verdana"/>
        </w:rPr>
        <w:t>durante todo el periodo subvencionable.</w:t>
      </w:r>
    </w:p>
    <w:p w14:paraId="5411E37A" w14:textId="0A01B8B1" w:rsidR="00C604A6" w:rsidRPr="0080194A" w:rsidRDefault="00AA3E44" w:rsidP="0080194A">
      <w:pPr>
        <w:autoSpaceDE w:val="0"/>
        <w:autoSpaceDN w:val="0"/>
        <w:adjustRightInd w:val="0"/>
        <w:spacing w:before="120" w:after="120" w:line="360" w:lineRule="auto"/>
        <w:jc w:val="both"/>
        <w:rPr>
          <w:rFonts w:ascii="Garamond" w:eastAsia="Aptos" w:hAnsi="Garamond" w:cs="Arial"/>
          <w:kern w:val="2"/>
          <w:sz w:val="24"/>
          <w:szCs w:val="24"/>
          <w14:ligatures w14:val="standardContextual"/>
        </w:rPr>
      </w:pPr>
      <w:r w:rsidRPr="00893341">
        <w:rPr>
          <w:rFonts w:ascii="Garamond" w:hAnsi="Garamond" w:cs="Verdana"/>
          <w:sz w:val="24"/>
          <w:szCs w:val="24"/>
        </w:rPr>
        <w:t>3.</w:t>
      </w:r>
      <w:r w:rsidR="0017157E" w:rsidRPr="00893341">
        <w:rPr>
          <w:rFonts w:ascii="Garamond" w:hAnsi="Garamond" w:cs="Verdana"/>
          <w:sz w:val="24"/>
          <w:szCs w:val="24"/>
        </w:rPr>
        <w:t xml:space="preserve"> </w:t>
      </w:r>
      <w:r w:rsidR="00C604A6" w:rsidRPr="00893341">
        <w:rPr>
          <w:rFonts w:ascii="Garamond" w:hAnsi="Garamond" w:cs="Verdana"/>
          <w:sz w:val="24"/>
          <w:szCs w:val="24"/>
        </w:rPr>
        <w:t xml:space="preserve">La contratación deberá llevarse a cabo de conformidad con el Real Decreto 1620/2011, de 14 de noviembre, por el que se regula la relación laboral de carácter especial del servicio del hogar familiar, y el objeto del contrato </w:t>
      </w:r>
      <w:r w:rsidR="006B185C" w:rsidRPr="00893341">
        <w:rPr>
          <w:rFonts w:ascii="Garamond" w:hAnsi="Garamond" w:cs="Verdana"/>
          <w:sz w:val="24"/>
          <w:szCs w:val="24"/>
        </w:rPr>
        <w:t>debe ser “</w:t>
      </w:r>
      <w:r w:rsidR="00C604A6" w:rsidRPr="00893341">
        <w:rPr>
          <w:rFonts w:ascii="Garamond" w:hAnsi="Garamond" w:cs="Verdana"/>
          <w:sz w:val="24"/>
          <w:szCs w:val="24"/>
        </w:rPr>
        <w:t>el cuidado o atención de los hijos e hijas menores de 14 años</w:t>
      </w:r>
      <w:r w:rsidR="006B185C" w:rsidRPr="00893341">
        <w:rPr>
          <w:rFonts w:ascii="Garamond" w:hAnsi="Garamond" w:cs="Verdana"/>
          <w:sz w:val="24"/>
          <w:szCs w:val="24"/>
        </w:rPr>
        <w:t xml:space="preserve"> o </w:t>
      </w:r>
      <w:r w:rsidR="00C604A6" w:rsidRPr="00893341">
        <w:rPr>
          <w:rFonts w:ascii="Garamond" w:hAnsi="Garamond" w:cs="Verdana"/>
          <w:sz w:val="24"/>
          <w:szCs w:val="24"/>
        </w:rPr>
        <w:t>familiar con discapacidad reconocida igual o superior al 33%</w:t>
      </w:r>
      <w:r w:rsidR="006B185C" w:rsidRPr="00893341">
        <w:rPr>
          <w:rFonts w:ascii="Garamond" w:hAnsi="Garamond" w:cs="Verdana"/>
          <w:sz w:val="24"/>
          <w:szCs w:val="24"/>
        </w:rPr>
        <w:t>”.</w:t>
      </w:r>
      <w:r w:rsidR="00E75A06" w:rsidRPr="00893341">
        <w:rPr>
          <w:rFonts w:ascii="Garamond" w:hAnsi="Garamond" w:cs="Verdana"/>
          <w:sz w:val="24"/>
          <w:szCs w:val="24"/>
        </w:rPr>
        <w:t xml:space="preserve"> </w:t>
      </w:r>
      <w:r w:rsidR="00E75A06" w:rsidRPr="00B4798B">
        <w:rPr>
          <w:rFonts w:ascii="Garamond" w:hAnsi="Garamond" w:cs="Verdana"/>
          <w:sz w:val="24"/>
          <w:szCs w:val="24"/>
        </w:rPr>
        <w:t>También habrá de incluir</w:t>
      </w:r>
      <w:r w:rsidR="001C6B9C" w:rsidRPr="00B4798B">
        <w:rPr>
          <w:rFonts w:ascii="Garamond" w:hAnsi="Garamond" w:cs="Verdana"/>
          <w:sz w:val="24"/>
          <w:szCs w:val="24"/>
        </w:rPr>
        <w:t xml:space="preserve">se en </w:t>
      </w:r>
      <w:r w:rsidR="00E75A06" w:rsidRPr="00B4798B">
        <w:rPr>
          <w:rFonts w:ascii="Garamond" w:hAnsi="Garamond" w:cs="Verdana"/>
          <w:sz w:val="24"/>
          <w:szCs w:val="24"/>
        </w:rPr>
        <w:t>el contrato el número de horas trabajadas y el horario laboral</w:t>
      </w:r>
      <w:r w:rsidR="001C6B9C" w:rsidRPr="00B4798B">
        <w:rPr>
          <w:rFonts w:ascii="Garamond" w:hAnsi="Garamond" w:cs="Verdana"/>
          <w:sz w:val="24"/>
          <w:szCs w:val="24"/>
        </w:rPr>
        <w:t xml:space="preserve"> de la persona contratada</w:t>
      </w:r>
      <w:r w:rsidR="00F27274" w:rsidRPr="00B4798B">
        <w:rPr>
          <w:rFonts w:ascii="Garamond" w:hAnsi="Garamond" w:cs="Verdana"/>
          <w:sz w:val="24"/>
          <w:szCs w:val="24"/>
        </w:rPr>
        <w:t xml:space="preserve">, así mismo </w:t>
      </w:r>
      <w:r w:rsidR="00A43D03" w:rsidRPr="00B4798B">
        <w:rPr>
          <w:rFonts w:ascii="Garamond" w:hAnsi="Garamond" w:cs="Verdana"/>
          <w:sz w:val="24"/>
          <w:szCs w:val="24"/>
        </w:rPr>
        <w:t xml:space="preserve">en el contrato </w:t>
      </w:r>
      <w:r w:rsidR="009B77EA" w:rsidRPr="00B4798B">
        <w:rPr>
          <w:rFonts w:ascii="Garamond" w:hAnsi="Garamond" w:cs="Verdana"/>
          <w:sz w:val="24"/>
          <w:szCs w:val="24"/>
        </w:rPr>
        <w:t xml:space="preserve">se debe mencionar que se encuentra </w:t>
      </w:r>
      <w:r w:rsidR="0080194A" w:rsidRPr="007B0217">
        <w:rPr>
          <w:rFonts w:ascii="Garamond" w:hAnsi="Garamond" w:cs="Verdana"/>
          <w:sz w:val="24"/>
          <w:szCs w:val="24"/>
        </w:rPr>
        <w:t>co</w:t>
      </w:r>
      <w:r w:rsidR="00A43D03" w:rsidRPr="007B0217">
        <w:rPr>
          <w:rFonts w:ascii="Garamond" w:hAnsi="Garamond" w:cs="Verdana"/>
          <w:sz w:val="24"/>
          <w:szCs w:val="24"/>
        </w:rPr>
        <w:t>financiado</w:t>
      </w:r>
      <w:r w:rsidR="009B77EA" w:rsidRPr="007B0217">
        <w:rPr>
          <w:rFonts w:ascii="Garamond" w:hAnsi="Garamond" w:cs="Verdana"/>
          <w:sz w:val="24"/>
          <w:szCs w:val="24"/>
        </w:rPr>
        <w:t xml:space="preserve"> </w:t>
      </w:r>
      <w:r w:rsidR="0080194A" w:rsidRPr="007B0217">
        <w:rPr>
          <w:rFonts w:ascii="Garamond" w:hAnsi="Garamond" w:cs="Verdana"/>
          <w:sz w:val="24"/>
          <w:szCs w:val="24"/>
        </w:rPr>
        <w:t>en un 85%</w:t>
      </w:r>
      <w:r w:rsidR="0080194A" w:rsidRPr="00B4798B">
        <w:rPr>
          <w:rFonts w:ascii="Garamond" w:hAnsi="Garamond" w:cs="Verdana"/>
          <w:sz w:val="24"/>
          <w:szCs w:val="24"/>
        </w:rPr>
        <w:t xml:space="preserve"> </w:t>
      </w:r>
      <w:r w:rsidR="009B77EA" w:rsidRPr="00B4798B">
        <w:rPr>
          <w:rFonts w:ascii="Garamond" w:hAnsi="Garamond" w:cs="Verdana"/>
          <w:sz w:val="24"/>
          <w:szCs w:val="24"/>
        </w:rPr>
        <w:t xml:space="preserve">con cargo al </w:t>
      </w:r>
      <w:r w:rsidR="00A43D03" w:rsidRPr="00B4798B">
        <w:rPr>
          <w:rFonts w:ascii="Garamond" w:hAnsi="Garamond" w:cs="Verdana"/>
          <w:sz w:val="24"/>
          <w:szCs w:val="24"/>
        </w:rPr>
        <w:t>FSE.</w:t>
      </w:r>
      <w:r w:rsidR="001113E9" w:rsidRPr="00B4798B">
        <w:rPr>
          <w:rFonts w:ascii="Garamond" w:hAnsi="Garamond" w:cs="Arial"/>
          <w:sz w:val="24"/>
          <w:szCs w:val="24"/>
        </w:rPr>
        <w:t xml:space="preserve"> Objetivo Político 4. Una Europa más social e inclusiva, por medio de la aplicación del pilar europeo </w:t>
      </w:r>
      <w:r w:rsidR="001113E9" w:rsidRPr="00B4798B">
        <w:rPr>
          <w:rFonts w:ascii="Garamond" w:eastAsia="Aptos" w:hAnsi="Garamond" w:cs="Arial"/>
          <w:kern w:val="2"/>
          <w:sz w:val="24"/>
          <w:szCs w:val="24"/>
          <w14:ligatures w14:val="standardContextual"/>
        </w:rPr>
        <w:t>de derechos sociales</w:t>
      </w:r>
      <w:r w:rsidR="001113E9" w:rsidRPr="00B4798B">
        <w:rPr>
          <w:rFonts w:ascii="Garamond" w:eastAsia="Aptos" w:hAnsi="Garamond" w:cs="Arial"/>
          <w:i/>
          <w:iCs/>
          <w:kern w:val="2"/>
          <w:sz w:val="24"/>
          <w:szCs w:val="24"/>
          <w14:ligatures w14:val="standardContextual"/>
        </w:rPr>
        <w:t xml:space="preserve">. </w:t>
      </w:r>
      <w:r w:rsidR="001113E9" w:rsidRPr="00B4798B">
        <w:rPr>
          <w:rFonts w:ascii="Garamond" w:hAnsi="Garamond" w:cs="Arial"/>
          <w:sz w:val="24"/>
          <w:szCs w:val="24"/>
        </w:rPr>
        <w:t xml:space="preserve">Prioridad 1. Empleo, adaptabilidad, emprendimiento y economía social. Objetivo específico: ESO4.3. Promover una participación equilibrada de género en el mercado laboral, unas condiciones de trabajo iguales y una mejora del equilibrio entre la vida laboral y la familiar, en particular mediante el acceso a servicios de guardería asequibles y de atención a personas dependientes, </w:t>
      </w:r>
      <w:r w:rsidR="002A2659" w:rsidRPr="00B4798B">
        <w:rPr>
          <w:rFonts w:ascii="Garamond" w:hAnsi="Garamond" w:cs="Arial"/>
          <w:sz w:val="24"/>
          <w:szCs w:val="24"/>
        </w:rPr>
        <w:t>L</w:t>
      </w:r>
      <w:r w:rsidR="001113E9" w:rsidRPr="00B4798B">
        <w:rPr>
          <w:rFonts w:ascii="Garamond" w:hAnsi="Garamond" w:cs="Arial"/>
          <w:sz w:val="24"/>
          <w:szCs w:val="24"/>
        </w:rPr>
        <w:t>ínea de actuación 1.C.01-</w:t>
      </w:r>
      <w:r w:rsidR="001113E9" w:rsidRPr="00B4798B">
        <w:rPr>
          <w:rFonts w:ascii="Garamond" w:eastAsia="Aptos" w:hAnsi="Garamond" w:cs="Arial"/>
          <w:kern w:val="2"/>
          <w:sz w:val="24"/>
          <w:szCs w:val="24"/>
          <w14:ligatures w14:val="standardContextual"/>
        </w:rPr>
        <w:t>Medidas de conciliación de la vida laboral, familiar y personal para familias vulnerables.</w:t>
      </w:r>
      <w:r w:rsidR="001113E9" w:rsidRPr="004C64A7">
        <w:rPr>
          <w:rFonts w:ascii="Garamond" w:eastAsia="Aptos" w:hAnsi="Garamond" w:cs="Arial"/>
          <w:kern w:val="2"/>
          <w:sz w:val="24"/>
          <w:szCs w:val="24"/>
          <w14:ligatures w14:val="standardContextual"/>
        </w:rPr>
        <w:t xml:space="preserve"> </w:t>
      </w:r>
    </w:p>
    <w:p w14:paraId="4D5097E3" w14:textId="2A269406" w:rsidR="00C604A6" w:rsidRPr="006B185C" w:rsidRDefault="00AA3E44" w:rsidP="00C604A6">
      <w:pPr>
        <w:pStyle w:val="foral-f-parrafo-c"/>
        <w:spacing w:line="360" w:lineRule="auto"/>
        <w:jc w:val="both"/>
        <w:rPr>
          <w:rFonts w:ascii="Garamond" w:hAnsi="Garamond"/>
        </w:rPr>
      </w:pPr>
      <w:r>
        <w:rPr>
          <w:rFonts w:ascii="Garamond" w:hAnsi="Garamond"/>
        </w:rPr>
        <w:t>4</w:t>
      </w:r>
      <w:r w:rsidR="0017157E">
        <w:rPr>
          <w:rFonts w:ascii="Garamond" w:hAnsi="Garamond"/>
        </w:rPr>
        <w:t xml:space="preserve">. </w:t>
      </w:r>
      <w:r w:rsidR="006B185C" w:rsidRPr="006B185C">
        <w:rPr>
          <w:rFonts w:ascii="Garamond" w:hAnsi="Garamond"/>
        </w:rPr>
        <w:t xml:space="preserve">Podrá ser </w:t>
      </w:r>
      <w:r w:rsidR="00C604A6" w:rsidRPr="006B185C">
        <w:rPr>
          <w:rFonts w:ascii="Garamond" w:hAnsi="Garamond"/>
        </w:rPr>
        <w:t>subvencionable la contratació</w:t>
      </w:r>
      <w:r w:rsidR="00B33012">
        <w:rPr>
          <w:rFonts w:ascii="Garamond" w:hAnsi="Garamond"/>
        </w:rPr>
        <w:t>n d</w:t>
      </w:r>
      <w:r w:rsidR="006B185C" w:rsidRPr="006B185C">
        <w:rPr>
          <w:rFonts w:ascii="Garamond" w:hAnsi="Garamond"/>
        </w:rPr>
        <w:t>e familiares de segundo grado</w:t>
      </w:r>
      <w:r w:rsidR="00687A24">
        <w:rPr>
          <w:rFonts w:ascii="Garamond" w:hAnsi="Garamond"/>
        </w:rPr>
        <w:t xml:space="preserve"> de</w:t>
      </w:r>
      <w:r w:rsidR="00C604A6" w:rsidRPr="006B185C">
        <w:rPr>
          <w:rFonts w:ascii="Garamond" w:hAnsi="Garamond"/>
        </w:rPr>
        <w:t xml:space="preserve"> consanguinidad o afinidad, </w:t>
      </w:r>
      <w:r w:rsidR="00687A24">
        <w:rPr>
          <w:rFonts w:ascii="Garamond" w:hAnsi="Garamond"/>
        </w:rPr>
        <w:t xml:space="preserve">siempre que </w:t>
      </w:r>
      <w:r w:rsidR="006B185C">
        <w:rPr>
          <w:rFonts w:ascii="Garamond" w:hAnsi="Garamond"/>
        </w:rPr>
        <w:t xml:space="preserve">quede </w:t>
      </w:r>
      <w:r w:rsidR="006B185C" w:rsidRPr="006B185C">
        <w:rPr>
          <w:rFonts w:ascii="Garamond" w:hAnsi="Garamond"/>
        </w:rPr>
        <w:t>acreditado el pago d</w:t>
      </w:r>
      <w:r w:rsidR="00687A24">
        <w:rPr>
          <w:rFonts w:ascii="Garamond" w:hAnsi="Garamond"/>
        </w:rPr>
        <w:t>el salario.</w:t>
      </w:r>
    </w:p>
    <w:p w14:paraId="5CFA2539" w14:textId="77517A0C" w:rsidR="00EB56D8" w:rsidRDefault="00AA3E44" w:rsidP="00EB56D8">
      <w:pPr>
        <w:autoSpaceDE w:val="0"/>
        <w:autoSpaceDN w:val="0"/>
        <w:adjustRightInd w:val="0"/>
        <w:spacing w:after="0" w:line="360" w:lineRule="auto"/>
        <w:jc w:val="both"/>
        <w:rPr>
          <w:rFonts w:ascii="Garamond" w:eastAsia="Times New Roman" w:hAnsi="Garamond" w:cs="Times New Roman"/>
          <w:sz w:val="24"/>
          <w:szCs w:val="24"/>
          <w:lang w:eastAsia="es-ES"/>
        </w:rPr>
      </w:pPr>
      <w:r>
        <w:rPr>
          <w:rFonts w:ascii="Garamond" w:eastAsia="Times New Roman" w:hAnsi="Garamond" w:cs="Times New Roman"/>
          <w:sz w:val="24"/>
          <w:szCs w:val="24"/>
          <w:lang w:eastAsia="es-ES"/>
        </w:rPr>
        <w:t>5</w:t>
      </w:r>
      <w:r w:rsidR="0017157E">
        <w:rPr>
          <w:rFonts w:ascii="Garamond" w:eastAsia="Times New Roman" w:hAnsi="Garamond" w:cs="Times New Roman"/>
          <w:sz w:val="24"/>
          <w:szCs w:val="24"/>
          <w:lang w:eastAsia="es-ES"/>
        </w:rPr>
        <w:t xml:space="preserve">. </w:t>
      </w:r>
      <w:r w:rsidR="00C604A6" w:rsidRPr="00EB56D8">
        <w:rPr>
          <w:rFonts w:ascii="Garamond" w:eastAsia="Times New Roman" w:hAnsi="Garamond" w:cs="Times New Roman"/>
          <w:sz w:val="24"/>
          <w:szCs w:val="24"/>
          <w:lang w:eastAsia="es-ES"/>
        </w:rPr>
        <w:t xml:space="preserve">Cada unidad familiar podrá </w:t>
      </w:r>
      <w:r w:rsidR="00944A7B" w:rsidRPr="00EB56D8">
        <w:rPr>
          <w:rFonts w:ascii="Garamond" w:eastAsia="Times New Roman" w:hAnsi="Garamond" w:cs="Times New Roman"/>
          <w:sz w:val="24"/>
          <w:szCs w:val="24"/>
          <w:lang w:eastAsia="es-ES"/>
        </w:rPr>
        <w:t>ser subvencionada, dentro de cada convocatoria, una sola vez</w:t>
      </w:r>
      <w:r w:rsidR="000C2117" w:rsidRPr="00EB56D8">
        <w:rPr>
          <w:rFonts w:ascii="Garamond" w:eastAsia="Times New Roman" w:hAnsi="Garamond" w:cs="Times New Roman"/>
          <w:sz w:val="24"/>
          <w:szCs w:val="24"/>
          <w:lang w:eastAsia="es-ES"/>
        </w:rPr>
        <w:t xml:space="preserve">, </w:t>
      </w:r>
      <w:r w:rsidR="00944A7B" w:rsidRPr="00EB56D8">
        <w:rPr>
          <w:rFonts w:ascii="Garamond" w:eastAsia="Times New Roman" w:hAnsi="Garamond" w:cs="Times New Roman"/>
          <w:sz w:val="24"/>
          <w:szCs w:val="24"/>
          <w:lang w:eastAsia="es-ES"/>
        </w:rPr>
        <w:t>con las a</w:t>
      </w:r>
      <w:r w:rsidR="00C604A6" w:rsidRPr="00EB56D8">
        <w:rPr>
          <w:rFonts w:ascii="Garamond" w:eastAsia="Times New Roman" w:hAnsi="Garamond" w:cs="Times New Roman"/>
          <w:sz w:val="24"/>
          <w:szCs w:val="24"/>
          <w:lang w:eastAsia="es-ES"/>
        </w:rPr>
        <w:t>yuda</w:t>
      </w:r>
      <w:r w:rsidR="00944A7B" w:rsidRPr="00EB56D8">
        <w:rPr>
          <w:rFonts w:ascii="Garamond" w:eastAsia="Times New Roman" w:hAnsi="Garamond" w:cs="Times New Roman"/>
          <w:sz w:val="24"/>
          <w:szCs w:val="24"/>
          <w:lang w:eastAsia="es-ES"/>
        </w:rPr>
        <w:t>s</w:t>
      </w:r>
      <w:r w:rsidR="00C604A6" w:rsidRPr="00EB56D8">
        <w:rPr>
          <w:rFonts w:ascii="Garamond" w:eastAsia="Times New Roman" w:hAnsi="Garamond" w:cs="Times New Roman"/>
          <w:sz w:val="24"/>
          <w:szCs w:val="24"/>
          <w:lang w:eastAsia="es-ES"/>
        </w:rPr>
        <w:t xml:space="preserve"> previstas en el pre</w:t>
      </w:r>
      <w:r w:rsidR="00EB56D8" w:rsidRPr="00EB56D8">
        <w:rPr>
          <w:rFonts w:ascii="Garamond" w:eastAsia="Times New Roman" w:hAnsi="Garamond" w:cs="Times New Roman"/>
          <w:sz w:val="24"/>
          <w:szCs w:val="24"/>
          <w:lang w:eastAsia="es-ES"/>
        </w:rPr>
        <w:t xml:space="preserve">sente decreto. </w:t>
      </w:r>
    </w:p>
    <w:p w14:paraId="3DFD4516" w14:textId="77777777" w:rsidR="00D97BA7" w:rsidRDefault="00D97BA7" w:rsidP="00EB56D8">
      <w:pPr>
        <w:autoSpaceDE w:val="0"/>
        <w:autoSpaceDN w:val="0"/>
        <w:adjustRightInd w:val="0"/>
        <w:spacing w:after="0" w:line="360" w:lineRule="auto"/>
        <w:jc w:val="both"/>
        <w:rPr>
          <w:rFonts w:ascii="Garamond" w:eastAsia="Times New Roman" w:hAnsi="Garamond" w:cs="Times New Roman"/>
          <w:sz w:val="24"/>
          <w:szCs w:val="24"/>
          <w:lang w:eastAsia="es-ES"/>
        </w:rPr>
      </w:pPr>
    </w:p>
    <w:p w14:paraId="0A188D21" w14:textId="67D7FC46" w:rsidR="006A740E" w:rsidRPr="006A740E" w:rsidRDefault="00AA3E44" w:rsidP="006A740E">
      <w:pPr>
        <w:autoSpaceDE w:val="0"/>
        <w:autoSpaceDN w:val="0"/>
        <w:adjustRightInd w:val="0"/>
        <w:spacing w:after="0" w:line="360" w:lineRule="auto"/>
        <w:jc w:val="both"/>
        <w:rPr>
          <w:rFonts w:ascii="Garamond" w:eastAsia="Times New Roman" w:hAnsi="Garamond" w:cs="Times New Roman"/>
          <w:sz w:val="24"/>
          <w:szCs w:val="24"/>
          <w:lang w:eastAsia="es-ES"/>
        </w:rPr>
      </w:pPr>
      <w:r>
        <w:rPr>
          <w:rFonts w:ascii="Garamond" w:eastAsia="Times New Roman" w:hAnsi="Garamond" w:cs="Times New Roman"/>
          <w:sz w:val="24"/>
          <w:szCs w:val="24"/>
          <w:lang w:eastAsia="es-ES"/>
        </w:rPr>
        <w:lastRenderedPageBreak/>
        <w:t>6</w:t>
      </w:r>
      <w:r w:rsidR="006A740E">
        <w:rPr>
          <w:rFonts w:ascii="Garamond" w:eastAsia="Times New Roman" w:hAnsi="Garamond" w:cs="Times New Roman"/>
          <w:sz w:val="24"/>
          <w:szCs w:val="24"/>
          <w:lang w:eastAsia="es-ES"/>
        </w:rPr>
        <w:t xml:space="preserve">. </w:t>
      </w:r>
      <w:r w:rsidR="006A740E" w:rsidRPr="006A740E">
        <w:rPr>
          <w:rFonts w:ascii="Garamond" w:eastAsia="Times New Roman" w:hAnsi="Garamond" w:cs="Times New Roman"/>
          <w:sz w:val="24"/>
          <w:szCs w:val="24"/>
          <w:lang w:eastAsia="es-ES"/>
        </w:rPr>
        <w:t>En los supuestos de custodia compartida sólo será</w:t>
      </w:r>
      <w:r w:rsidR="006A740E">
        <w:rPr>
          <w:rFonts w:ascii="Garamond" w:eastAsia="Times New Roman" w:hAnsi="Garamond" w:cs="Times New Roman"/>
          <w:sz w:val="24"/>
          <w:szCs w:val="24"/>
          <w:lang w:eastAsia="es-ES"/>
        </w:rPr>
        <w:t>n</w:t>
      </w:r>
      <w:r w:rsidR="006A740E" w:rsidRPr="006A740E">
        <w:rPr>
          <w:rFonts w:ascii="Garamond" w:eastAsia="Times New Roman" w:hAnsi="Garamond" w:cs="Times New Roman"/>
          <w:sz w:val="24"/>
          <w:szCs w:val="24"/>
          <w:lang w:eastAsia="es-ES"/>
        </w:rPr>
        <w:t xml:space="preserve"> subvencionad</w:t>
      </w:r>
      <w:r w:rsidR="006A740E">
        <w:rPr>
          <w:rFonts w:ascii="Garamond" w:eastAsia="Times New Roman" w:hAnsi="Garamond" w:cs="Times New Roman"/>
          <w:sz w:val="24"/>
          <w:szCs w:val="24"/>
          <w:lang w:eastAsia="es-ES"/>
        </w:rPr>
        <w:t>os los periodos</w:t>
      </w:r>
      <w:r w:rsidR="00D97BA7">
        <w:rPr>
          <w:rFonts w:ascii="Garamond" w:eastAsia="Times New Roman" w:hAnsi="Garamond" w:cs="Times New Roman"/>
          <w:sz w:val="24"/>
          <w:szCs w:val="24"/>
          <w:lang w:eastAsia="es-ES"/>
        </w:rPr>
        <w:t xml:space="preserve"> </w:t>
      </w:r>
      <w:r>
        <w:rPr>
          <w:rFonts w:ascii="Garamond" w:eastAsia="Times New Roman" w:hAnsi="Garamond" w:cs="Times New Roman"/>
          <w:sz w:val="24"/>
          <w:szCs w:val="24"/>
          <w:lang w:eastAsia="es-ES"/>
        </w:rPr>
        <w:t>en los que conviva</w:t>
      </w:r>
      <w:r w:rsidR="00D97BA7">
        <w:rPr>
          <w:rFonts w:ascii="Garamond" w:eastAsia="Times New Roman" w:hAnsi="Garamond" w:cs="Times New Roman"/>
          <w:sz w:val="24"/>
          <w:szCs w:val="24"/>
          <w:lang w:eastAsia="es-ES"/>
        </w:rPr>
        <w:t xml:space="preserve"> con el progenitor que solicite la ayuda siempre y cuando se mantengan las condiciones de contratación de forma ininterrumpida.</w:t>
      </w:r>
    </w:p>
    <w:p w14:paraId="01B9FE8E" w14:textId="77777777" w:rsidR="00EB56D8" w:rsidRPr="001C6B9C" w:rsidRDefault="00EB56D8" w:rsidP="00EB56D8">
      <w:pPr>
        <w:autoSpaceDE w:val="0"/>
        <w:autoSpaceDN w:val="0"/>
        <w:adjustRightInd w:val="0"/>
        <w:spacing w:after="0" w:line="360" w:lineRule="auto"/>
        <w:jc w:val="both"/>
        <w:rPr>
          <w:rFonts w:ascii="Garamond" w:eastAsia="Times New Roman" w:hAnsi="Garamond" w:cs="Times New Roman"/>
          <w:color w:val="FF0000"/>
          <w:sz w:val="24"/>
          <w:szCs w:val="24"/>
          <w:lang w:eastAsia="es-ES"/>
        </w:rPr>
      </w:pPr>
    </w:p>
    <w:p w14:paraId="4FAEB48C" w14:textId="28D4C77F" w:rsidR="00C604A6" w:rsidRPr="001C6B9C" w:rsidRDefault="00EB56D8" w:rsidP="00EB56D8">
      <w:pPr>
        <w:autoSpaceDE w:val="0"/>
        <w:autoSpaceDN w:val="0"/>
        <w:adjustRightInd w:val="0"/>
        <w:spacing w:after="0" w:line="360" w:lineRule="auto"/>
        <w:jc w:val="both"/>
        <w:rPr>
          <w:rFonts w:ascii="Garamond" w:eastAsia="Times New Roman" w:hAnsi="Garamond" w:cs="Times New Roman"/>
          <w:color w:val="FF0000"/>
          <w:sz w:val="24"/>
          <w:szCs w:val="24"/>
          <w:lang w:eastAsia="es-ES"/>
        </w:rPr>
      </w:pPr>
      <w:r w:rsidRPr="001C6B9C">
        <w:rPr>
          <w:rFonts w:ascii="Garamond" w:hAnsi="Garamond"/>
          <w:b/>
          <w:bCs/>
          <w:sz w:val="24"/>
          <w:szCs w:val="24"/>
        </w:rPr>
        <w:t>A</w:t>
      </w:r>
      <w:r w:rsidR="0079438C" w:rsidRPr="001C6B9C">
        <w:rPr>
          <w:rFonts w:ascii="Garamond" w:hAnsi="Garamond"/>
          <w:b/>
          <w:bCs/>
          <w:sz w:val="24"/>
          <w:szCs w:val="24"/>
        </w:rPr>
        <w:t xml:space="preserve">rtículo 7. </w:t>
      </w:r>
      <w:r w:rsidR="00C604A6" w:rsidRPr="001C6B9C">
        <w:rPr>
          <w:rFonts w:ascii="Garamond" w:hAnsi="Garamond"/>
          <w:b/>
          <w:bCs/>
          <w:sz w:val="24"/>
          <w:szCs w:val="24"/>
        </w:rPr>
        <w:t xml:space="preserve">Gastos </w:t>
      </w:r>
      <w:r w:rsidR="00B33012" w:rsidRPr="001C6B9C">
        <w:rPr>
          <w:rFonts w:ascii="Garamond" w:hAnsi="Garamond"/>
          <w:b/>
          <w:bCs/>
          <w:sz w:val="24"/>
          <w:szCs w:val="24"/>
        </w:rPr>
        <w:t>subvencionables.</w:t>
      </w:r>
    </w:p>
    <w:p w14:paraId="76637A50" w14:textId="03075EBB" w:rsidR="00832F43" w:rsidRPr="000208C4" w:rsidRDefault="000208C4" w:rsidP="000208C4">
      <w:pPr>
        <w:pStyle w:val="foral-f-parrafo-c"/>
        <w:spacing w:line="360" w:lineRule="auto"/>
        <w:jc w:val="both"/>
        <w:rPr>
          <w:rFonts w:ascii="Garamond" w:hAnsi="Garamond"/>
        </w:rPr>
      </w:pPr>
      <w:r>
        <w:rPr>
          <w:rFonts w:ascii="Garamond" w:hAnsi="Garamond"/>
        </w:rPr>
        <w:t xml:space="preserve">1. </w:t>
      </w:r>
      <w:r w:rsidR="00C604A6" w:rsidRPr="000208C4">
        <w:rPr>
          <w:rFonts w:ascii="Garamond" w:hAnsi="Garamond"/>
        </w:rPr>
        <w:t>Se consideran gastos subvencionables, aquellos que de manera indubitada respondan a la naturaleza de la actividad subvencionada, resulten estrictamente necesarios y se realicen</w:t>
      </w:r>
      <w:r w:rsidR="0079438C" w:rsidRPr="000208C4">
        <w:rPr>
          <w:rFonts w:ascii="Garamond" w:hAnsi="Garamond"/>
        </w:rPr>
        <w:t xml:space="preserve"> dentro del periodo que se establezca en la convocatoria</w:t>
      </w:r>
      <w:r w:rsidR="00C604A6" w:rsidRPr="000208C4">
        <w:rPr>
          <w:rFonts w:ascii="Garamond" w:hAnsi="Garamond"/>
        </w:rPr>
        <w:t xml:space="preserve">. </w:t>
      </w:r>
      <w:r w:rsidR="000D3D11" w:rsidRPr="000208C4">
        <w:rPr>
          <w:rFonts w:ascii="Garamond" w:hAnsi="Garamond"/>
        </w:rPr>
        <w:t xml:space="preserve">A efectos del presente Decreto serán subvencionables </w:t>
      </w:r>
      <w:r w:rsidR="000D3D11" w:rsidRPr="000208C4">
        <w:rPr>
          <w:rFonts w:ascii="Garamond" w:hAnsi="Garamond" w:cs="Calibri"/>
        </w:rPr>
        <w:t xml:space="preserve">los </w:t>
      </w:r>
      <w:r w:rsidR="006E7431" w:rsidRPr="000208C4">
        <w:rPr>
          <w:rFonts w:ascii="Garamond" w:hAnsi="Garamond" w:cs="Calibri"/>
        </w:rPr>
        <w:t xml:space="preserve">gastos de personal derivados de la </w:t>
      </w:r>
      <w:r w:rsidR="000D3D11" w:rsidRPr="000208C4">
        <w:rPr>
          <w:rFonts w:ascii="Garamond" w:hAnsi="Garamond" w:cs="Calibri"/>
        </w:rPr>
        <w:t>contratación de la persona que preste el servicio de cuidados en el domicilio</w:t>
      </w:r>
      <w:r w:rsidR="00832F43" w:rsidRPr="000208C4">
        <w:rPr>
          <w:rFonts w:ascii="Garamond" w:hAnsi="Garamond" w:cs="Calibri"/>
        </w:rPr>
        <w:t>,</w:t>
      </w:r>
      <w:r w:rsidR="000D3D11" w:rsidRPr="000208C4">
        <w:rPr>
          <w:rFonts w:ascii="Garamond" w:hAnsi="Garamond" w:cs="Calibri"/>
        </w:rPr>
        <w:t xml:space="preserve"> con fecha límite el 31 de diciembre del año de la convocatoria de las ayudas</w:t>
      </w:r>
      <w:r w:rsidRPr="000208C4">
        <w:rPr>
          <w:rFonts w:ascii="Garamond" w:hAnsi="Garamond" w:cs="Calibri"/>
        </w:rPr>
        <w:t>.</w:t>
      </w:r>
    </w:p>
    <w:p w14:paraId="385BA565" w14:textId="765371BC" w:rsidR="00C604A6" w:rsidRPr="0079438C" w:rsidRDefault="00C604A6" w:rsidP="002E3DB3">
      <w:pPr>
        <w:pStyle w:val="foral-f-parrafo-c"/>
        <w:spacing w:line="360" w:lineRule="auto"/>
        <w:jc w:val="both"/>
        <w:rPr>
          <w:rFonts w:ascii="Garamond" w:hAnsi="Garamond"/>
        </w:rPr>
      </w:pPr>
      <w:r w:rsidRPr="0079438C">
        <w:rPr>
          <w:rFonts w:ascii="Garamond" w:hAnsi="Garamond"/>
        </w:rPr>
        <w:t xml:space="preserve"> 2. Se considerará gasto realizado el que ha sido efectivamente pagado con anterioridad a la finalización del período de justificación </w:t>
      </w:r>
      <w:r w:rsidR="00B84CA7" w:rsidRPr="0079438C">
        <w:rPr>
          <w:rFonts w:ascii="Garamond" w:hAnsi="Garamond"/>
        </w:rPr>
        <w:t xml:space="preserve">establecido en el artículo </w:t>
      </w:r>
      <w:r w:rsidR="000C2117">
        <w:rPr>
          <w:rFonts w:ascii="Garamond" w:hAnsi="Garamond"/>
        </w:rPr>
        <w:t>17 del presente decreto.</w:t>
      </w:r>
      <w:r w:rsidR="00342501">
        <w:rPr>
          <w:rFonts w:ascii="Garamond" w:hAnsi="Garamond"/>
        </w:rPr>
        <w:t xml:space="preserve">  </w:t>
      </w:r>
    </w:p>
    <w:p w14:paraId="23337F3B" w14:textId="2FF6ED57" w:rsidR="00671C82" w:rsidRDefault="00B84CA7" w:rsidP="00BA2166">
      <w:pPr>
        <w:autoSpaceDE w:val="0"/>
        <w:autoSpaceDN w:val="0"/>
        <w:adjustRightInd w:val="0"/>
        <w:spacing w:after="0" w:line="360" w:lineRule="auto"/>
        <w:jc w:val="both"/>
        <w:rPr>
          <w:rFonts w:ascii="Garamond" w:hAnsi="Garamond" w:cs="Calibri"/>
          <w:sz w:val="24"/>
          <w:szCs w:val="24"/>
        </w:rPr>
      </w:pPr>
      <w:r w:rsidRPr="00EB56D8">
        <w:rPr>
          <w:rFonts w:ascii="Garamond" w:hAnsi="Garamond" w:cs="Calibri"/>
        </w:rPr>
        <w:t>3</w:t>
      </w:r>
      <w:r w:rsidRPr="00EB56D8">
        <w:rPr>
          <w:rFonts w:ascii="Garamond" w:eastAsia="Times New Roman" w:hAnsi="Garamond" w:cs="Times New Roman"/>
          <w:sz w:val="24"/>
          <w:szCs w:val="24"/>
          <w:lang w:eastAsia="es-ES"/>
        </w:rPr>
        <w:t>.</w:t>
      </w:r>
      <w:r w:rsidR="00676070" w:rsidRPr="00EB56D8">
        <w:rPr>
          <w:rFonts w:ascii="Garamond" w:eastAsia="Times New Roman" w:hAnsi="Garamond" w:cs="Times New Roman"/>
          <w:sz w:val="24"/>
          <w:szCs w:val="24"/>
          <w:lang w:eastAsia="es-ES"/>
        </w:rPr>
        <w:t xml:space="preserve"> </w:t>
      </w:r>
      <w:r w:rsidR="00676070" w:rsidRPr="00671C82">
        <w:rPr>
          <w:rFonts w:ascii="Garamond" w:eastAsia="Times New Roman" w:hAnsi="Garamond" w:cs="Times New Roman"/>
          <w:sz w:val="24"/>
          <w:szCs w:val="24"/>
          <w:lang w:eastAsia="es-ES"/>
        </w:rPr>
        <w:t xml:space="preserve">La </w:t>
      </w:r>
      <w:r w:rsidR="00810486" w:rsidRPr="00671C82">
        <w:rPr>
          <w:rFonts w:ascii="Garamond" w:eastAsia="Times New Roman" w:hAnsi="Garamond" w:cs="Times New Roman"/>
          <w:sz w:val="24"/>
          <w:szCs w:val="24"/>
          <w:lang w:eastAsia="es-ES"/>
        </w:rPr>
        <w:t xml:space="preserve">cuantía de la ayuda </w:t>
      </w:r>
      <w:r w:rsidR="00676070" w:rsidRPr="00671C82">
        <w:rPr>
          <w:rFonts w:ascii="Garamond" w:eastAsia="Times New Roman" w:hAnsi="Garamond" w:cs="Times New Roman"/>
          <w:sz w:val="24"/>
          <w:szCs w:val="24"/>
          <w:lang w:eastAsia="es-ES"/>
        </w:rPr>
        <w:t xml:space="preserve">se determinará sobre las horas de trabajo realizadas por </w:t>
      </w:r>
      <w:r w:rsidR="00DC399A" w:rsidRPr="00671C82">
        <w:rPr>
          <w:rFonts w:ascii="Garamond" w:eastAsia="Times New Roman" w:hAnsi="Garamond" w:cs="Times New Roman"/>
          <w:sz w:val="24"/>
          <w:szCs w:val="24"/>
          <w:lang w:eastAsia="es-ES"/>
        </w:rPr>
        <w:t>el profesional</w:t>
      </w:r>
      <w:r w:rsidR="00676070" w:rsidRPr="00671C82">
        <w:rPr>
          <w:rFonts w:ascii="Garamond" w:eastAsia="Times New Roman" w:hAnsi="Garamond" w:cs="Times New Roman"/>
          <w:sz w:val="24"/>
          <w:szCs w:val="24"/>
          <w:lang w:eastAsia="es-ES"/>
        </w:rPr>
        <w:t xml:space="preserve"> co</w:t>
      </w:r>
      <w:r w:rsidR="00E75A06">
        <w:rPr>
          <w:rFonts w:ascii="Garamond" w:eastAsia="Times New Roman" w:hAnsi="Garamond" w:cs="Times New Roman"/>
          <w:sz w:val="24"/>
          <w:szCs w:val="24"/>
          <w:lang w:eastAsia="es-ES"/>
        </w:rPr>
        <w:t>ntratado a</w:t>
      </w:r>
      <w:r w:rsidR="00676070" w:rsidRPr="00671C82">
        <w:rPr>
          <w:rFonts w:ascii="Garamond" w:eastAsia="Times New Roman" w:hAnsi="Garamond" w:cs="Times New Roman"/>
          <w:sz w:val="24"/>
          <w:szCs w:val="24"/>
          <w:lang w:eastAsia="es-ES"/>
        </w:rPr>
        <w:t>l efecto. Por este motivo se hace necesario determinar un coste mínimo que sintetice el coste de un profesional según</w:t>
      </w:r>
      <w:r w:rsidR="00671C82" w:rsidRPr="00671C82">
        <w:rPr>
          <w:rFonts w:ascii="Garamond" w:eastAsia="Times New Roman" w:hAnsi="Garamond" w:cs="Times New Roman"/>
          <w:sz w:val="24"/>
          <w:szCs w:val="24"/>
          <w:lang w:eastAsia="es-ES"/>
        </w:rPr>
        <w:t xml:space="preserve"> el </w:t>
      </w:r>
      <w:r w:rsidR="00671C82">
        <w:rPr>
          <w:rFonts w:ascii="Garamond" w:eastAsia="Times New Roman" w:hAnsi="Garamond" w:cs="Times New Roman"/>
          <w:sz w:val="24"/>
          <w:szCs w:val="24"/>
          <w:lang w:eastAsia="es-ES"/>
        </w:rPr>
        <w:t>Reglamento</w:t>
      </w:r>
      <w:r w:rsidR="00671C82" w:rsidRPr="00FA499C">
        <w:rPr>
          <w:rFonts w:ascii="Garamond" w:eastAsia="Times New Roman" w:hAnsi="Garamond" w:cs="Times New Roman"/>
          <w:sz w:val="24"/>
          <w:szCs w:val="24"/>
          <w:lang w:eastAsia="es-ES"/>
        </w:rPr>
        <w:t xml:space="preserve"> (UE) 2021/1060 </w:t>
      </w:r>
      <w:r w:rsidR="00671C82">
        <w:rPr>
          <w:rFonts w:ascii="Garamond" w:eastAsia="Times New Roman" w:hAnsi="Garamond" w:cs="Times New Roman"/>
          <w:sz w:val="24"/>
          <w:szCs w:val="24"/>
          <w:lang w:eastAsia="es-ES"/>
        </w:rPr>
        <w:t>del Parlamento Europeo y del Consejo de 24 de junio de 2021</w:t>
      </w:r>
      <w:r w:rsidR="00671C82" w:rsidRPr="00671C82">
        <w:rPr>
          <w:rFonts w:ascii="Garamond" w:eastAsia="Times New Roman" w:hAnsi="Garamond" w:cs="Times New Roman"/>
          <w:sz w:val="24"/>
          <w:szCs w:val="24"/>
          <w:lang w:eastAsia="es-ES"/>
        </w:rPr>
        <w:t>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r w:rsidR="00671C82">
        <w:rPr>
          <w:rFonts w:ascii="Garamond" w:eastAsia="Times New Roman" w:hAnsi="Garamond" w:cs="Times New Roman"/>
          <w:sz w:val="24"/>
          <w:szCs w:val="24"/>
          <w:lang w:eastAsia="es-ES"/>
        </w:rPr>
        <w:t xml:space="preserve"> y el Reglamento (</w:t>
      </w:r>
      <w:r w:rsidR="00671C82" w:rsidRPr="00FA499C">
        <w:rPr>
          <w:rFonts w:ascii="Garamond" w:eastAsia="Times New Roman" w:hAnsi="Garamond" w:cs="Times New Roman"/>
          <w:sz w:val="24"/>
          <w:szCs w:val="24"/>
          <w:lang w:eastAsia="es-ES"/>
        </w:rPr>
        <w:t xml:space="preserve">UE) 2021/1057 </w:t>
      </w:r>
      <w:r w:rsidR="00671C82">
        <w:rPr>
          <w:rFonts w:ascii="Garamond" w:eastAsia="Times New Roman" w:hAnsi="Garamond" w:cs="Times New Roman"/>
          <w:sz w:val="24"/>
          <w:szCs w:val="24"/>
          <w:lang w:eastAsia="es-ES"/>
        </w:rPr>
        <w:t xml:space="preserve">del Parlamento Europeo y del Consejo de 24 de junio de </w:t>
      </w:r>
      <w:r w:rsidR="00671C82" w:rsidRPr="00671C82">
        <w:rPr>
          <w:rFonts w:ascii="Garamond" w:eastAsia="Times New Roman" w:hAnsi="Garamond" w:cs="Times New Roman"/>
          <w:sz w:val="24"/>
          <w:szCs w:val="24"/>
          <w:lang w:eastAsia="es-ES"/>
        </w:rPr>
        <w:t xml:space="preserve">por el que se establece el </w:t>
      </w:r>
      <w:r w:rsidR="00671C82" w:rsidRPr="00EB56D8">
        <w:rPr>
          <w:rFonts w:ascii="Garamond" w:eastAsia="Times New Roman" w:hAnsi="Garamond" w:cs="Times New Roman"/>
          <w:sz w:val="24"/>
          <w:szCs w:val="24"/>
          <w:lang w:eastAsia="es-ES"/>
        </w:rPr>
        <w:t xml:space="preserve">Fondo Social Europeo </w:t>
      </w:r>
      <w:r w:rsidR="00671C82" w:rsidRPr="00671C82">
        <w:rPr>
          <w:rFonts w:ascii="Garamond" w:eastAsia="Times New Roman" w:hAnsi="Garamond" w:cs="Times New Roman"/>
          <w:sz w:val="24"/>
          <w:szCs w:val="24"/>
          <w:lang w:eastAsia="es-ES"/>
        </w:rPr>
        <w:t xml:space="preserve">Plus (FSE+) y por el que se deroga el Reglamento (UE) </w:t>
      </w:r>
      <w:proofErr w:type="spellStart"/>
      <w:r w:rsidR="00671C82" w:rsidRPr="00671C82">
        <w:rPr>
          <w:rFonts w:ascii="Garamond" w:eastAsia="Times New Roman" w:hAnsi="Garamond" w:cs="Times New Roman"/>
          <w:sz w:val="24"/>
          <w:szCs w:val="24"/>
          <w:lang w:eastAsia="es-ES"/>
        </w:rPr>
        <w:t>n.o</w:t>
      </w:r>
      <w:proofErr w:type="spellEnd"/>
      <w:r w:rsidR="00671C82" w:rsidRPr="00671C82">
        <w:rPr>
          <w:rFonts w:ascii="Garamond" w:eastAsia="Times New Roman" w:hAnsi="Garamond" w:cs="Times New Roman"/>
          <w:sz w:val="24"/>
          <w:szCs w:val="24"/>
          <w:lang w:eastAsia="es-ES"/>
        </w:rPr>
        <w:t xml:space="preserve"> 1296/</w:t>
      </w:r>
      <w:r w:rsidR="00671C82" w:rsidRPr="00BA2166">
        <w:rPr>
          <w:rFonts w:ascii="Garamond" w:eastAsia="Times New Roman" w:hAnsi="Garamond" w:cs="Times New Roman"/>
          <w:sz w:val="24"/>
          <w:szCs w:val="24"/>
          <w:lang w:eastAsia="es-ES"/>
        </w:rPr>
        <w:t>2013</w:t>
      </w:r>
      <w:r w:rsidR="00BA2166">
        <w:rPr>
          <w:rFonts w:ascii="Garamond" w:eastAsia="Times New Roman" w:hAnsi="Garamond" w:cs="Times New Roman"/>
          <w:sz w:val="24"/>
          <w:szCs w:val="24"/>
          <w:lang w:eastAsia="es-ES"/>
        </w:rPr>
        <w:t>.</w:t>
      </w:r>
      <w:r w:rsidR="00BA2166" w:rsidRPr="00BA2166">
        <w:rPr>
          <w:rFonts w:ascii="Garamond" w:hAnsi="Garamond" w:cs="Calibri"/>
          <w:color w:val="FF0000"/>
        </w:rPr>
        <w:t xml:space="preserve"> </w:t>
      </w:r>
      <w:r w:rsidR="00BA2166" w:rsidRPr="00EB56D8">
        <w:rPr>
          <w:rFonts w:ascii="Garamond" w:hAnsi="Garamond" w:cs="Calibri"/>
          <w:sz w:val="24"/>
          <w:szCs w:val="24"/>
        </w:rPr>
        <w:t>, en lo que respecta a la definición de baremos estándar de costes unitarios para el reembolso de gastos a los Estados miembros por parte de la Comisión.</w:t>
      </w:r>
    </w:p>
    <w:p w14:paraId="095E5F52" w14:textId="77777777" w:rsidR="00FF571E" w:rsidRPr="00EB56D8" w:rsidRDefault="00FF571E" w:rsidP="00BA2166">
      <w:pPr>
        <w:autoSpaceDE w:val="0"/>
        <w:autoSpaceDN w:val="0"/>
        <w:adjustRightInd w:val="0"/>
        <w:spacing w:after="0" w:line="360" w:lineRule="auto"/>
        <w:jc w:val="both"/>
        <w:rPr>
          <w:rFonts w:ascii="Garamond" w:eastAsia="Times New Roman" w:hAnsi="Garamond" w:cs="Times New Roman"/>
          <w:sz w:val="24"/>
          <w:szCs w:val="24"/>
          <w:lang w:eastAsia="es-ES"/>
        </w:rPr>
      </w:pPr>
    </w:p>
    <w:p w14:paraId="68048D81" w14:textId="243F4D12" w:rsidR="00EB56D8" w:rsidRPr="00F7253C" w:rsidRDefault="00EB56D8" w:rsidP="00BA2166">
      <w:pPr>
        <w:autoSpaceDE w:val="0"/>
        <w:autoSpaceDN w:val="0"/>
        <w:adjustRightInd w:val="0"/>
        <w:spacing w:after="0" w:line="360" w:lineRule="auto"/>
        <w:jc w:val="both"/>
        <w:rPr>
          <w:rFonts w:ascii="Garamond" w:eastAsia="Times New Roman" w:hAnsi="Garamond" w:cs="Calibri"/>
          <w:color w:val="5B9BD5" w:themeColor="accent1"/>
          <w:sz w:val="24"/>
          <w:szCs w:val="24"/>
          <w:lang w:eastAsia="es-ES"/>
        </w:rPr>
      </w:pPr>
      <w:r w:rsidRPr="00EB56D8">
        <w:rPr>
          <w:rFonts w:ascii="Garamond" w:eastAsia="Times New Roman" w:hAnsi="Garamond" w:cs="Calibri"/>
          <w:sz w:val="24"/>
          <w:szCs w:val="24"/>
          <w:lang w:eastAsia="es-ES"/>
        </w:rPr>
        <w:t>El importe total que conlleva el gasto de la persona contratada se calcula de acuerdo con lo dispuesto en el Real Decreto-Ley 16/2022, de 6 de septiembre, para la mejora de las condiciones de trabajo y de Seguridad Social de las personas trabajadoras al servicio del hogar, el cual viene a modificar en su artículo tercero la disposición transitoria decimosexta del texto refundido de la Ley General de Seguridad Social</w:t>
      </w:r>
      <w:r w:rsidR="00EF327F" w:rsidRPr="00EF327F">
        <w:rPr>
          <w:rFonts w:ascii="Garamond" w:eastAsia="Times New Roman" w:hAnsi="Garamond" w:cs="Calibri"/>
          <w:sz w:val="24"/>
          <w:szCs w:val="24"/>
          <w:lang w:eastAsia="es-ES"/>
        </w:rPr>
        <w:t xml:space="preserve"> </w:t>
      </w:r>
      <w:r w:rsidR="00EF327F" w:rsidRPr="00EB56D8">
        <w:rPr>
          <w:rFonts w:ascii="Garamond" w:eastAsia="Times New Roman" w:hAnsi="Garamond" w:cs="Calibri"/>
          <w:sz w:val="24"/>
          <w:szCs w:val="24"/>
          <w:lang w:eastAsia="es-ES"/>
        </w:rPr>
        <w:t>aprobado por el Real Decreto Legislativo 8/2015, de 30 de octubre, concretamente las bases y tipos de cotización y acción protectora en el Sistema Especial para Empleados de Hogar</w:t>
      </w:r>
      <w:r w:rsidR="00CA0B15">
        <w:rPr>
          <w:rFonts w:ascii="Garamond" w:eastAsia="Times New Roman" w:hAnsi="Garamond" w:cs="Calibri"/>
          <w:sz w:val="24"/>
          <w:szCs w:val="24"/>
          <w:lang w:eastAsia="es-ES"/>
        </w:rPr>
        <w:t>.</w:t>
      </w:r>
      <w:r w:rsidR="00F7253C" w:rsidRPr="00F7253C">
        <w:rPr>
          <w:rFonts w:ascii="Garamond" w:eastAsia="Times New Roman" w:hAnsi="Garamond" w:cs="Calibri"/>
          <w:color w:val="5B9BD5" w:themeColor="accent1"/>
          <w:sz w:val="24"/>
          <w:szCs w:val="24"/>
          <w:lang w:eastAsia="es-ES"/>
        </w:rPr>
        <w:t xml:space="preserve"> </w:t>
      </w:r>
    </w:p>
    <w:p w14:paraId="32351C61" w14:textId="77777777" w:rsidR="00784970" w:rsidRDefault="00784970" w:rsidP="00BA2166">
      <w:pPr>
        <w:autoSpaceDE w:val="0"/>
        <w:autoSpaceDN w:val="0"/>
        <w:adjustRightInd w:val="0"/>
        <w:spacing w:after="0" w:line="360" w:lineRule="auto"/>
        <w:jc w:val="both"/>
        <w:rPr>
          <w:rFonts w:ascii="Garamond" w:eastAsia="Times New Roman" w:hAnsi="Garamond" w:cs="Calibri"/>
          <w:sz w:val="24"/>
          <w:szCs w:val="24"/>
          <w:lang w:eastAsia="es-ES"/>
        </w:rPr>
      </w:pPr>
    </w:p>
    <w:p w14:paraId="276B4879" w14:textId="521863B6" w:rsidR="000208C4" w:rsidRPr="000208C4" w:rsidRDefault="00784970" w:rsidP="00784970">
      <w:pPr>
        <w:pStyle w:val="Default"/>
        <w:spacing w:line="360" w:lineRule="auto"/>
        <w:jc w:val="both"/>
        <w:rPr>
          <w:rFonts w:ascii="Garamond" w:eastAsia="Times New Roman" w:hAnsi="Garamond"/>
          <w:color w:val="auto"/>
          <w:lang w:eastAsia="es-ES"/>
        </w:rPr>
      </w:pPr>
      <w:r w:rsidRPr="000208C4">
        <w:rPr>
          <w:rFonts w:ascii="Garamond" w:eastAsia="Times New Roman" w:hAnsi="Garamond"/>
          <w:color w:val="auto"/>
          <w:lang w:eastAsia="es-ES"/>
        </w:rPr>
        <w:lastRenderedPageBreak/>
        <w:t>Los gastos serán subvencionables de acuerdo con la Orden TES/106/2024, de 8 de febrero, por la que se determinan los gastos subvencionables por el Fondo Social Europeo Plus durante el periodo de programación 2021-2027.</w:t>
      </w:r>
    </w:p>
    <w:p w14:paraId="70C27EAF" w14:textId="7F170FC0" w:rsidR="00AA3E44" w:rsidRDefault="00784970" w:rsidP="000208C4">
      <w:pPr>
        <w:widowControl w:val="0"/>
        <w:spacing w:before="240" w:after="120" w:line="360" w:lineRule="auto"/>
        <w:jc w:val="both"/>
        <w:textAlignment w:val="baseline"/>
        <w:rPr>
          <w:rFonts w:ascii="Garamond" w:hAnsi="Garamond" w:cs="Tahoma"/>
          <w:sz w:val="24"/>
          <w:szCs w:val="24"/>
        </w:rPr>
      </w:pPr>
      <w:r w:rsidRPr="00784970">
        <w:rPr>
          <w:rFonts w:ascii="Arimo" w:hAnsi="Arimo" w:cs="Arimo"/>
          <w:color w:val="000000"/>
          <w:sz w:val="24"/>
          <w:szCs w:val="24"/>
        </w:rPr>
        <w:t xml:space="preserve"> </w:t>
      </w:r>
      <w:r w:rsidR="000208C4" w:rsidRPr="000208C4">
        <w:rPr>
          <w:rFonts w:ascii="Garamond" w:hAnsi="Garamond" w:cs="Tahoma"/>
          <w:sz w:val="24"/>
          <w:szCs w:val="24"/>
        </w:rPr>
        <w:t>4. Será subvencionada aquella contratación realizada desde el 1 de enero del año de la convocatoria</w:t>
      </w:r>
      <w:r w:rsidR="000208C4">
        <w:rPr>
          <w:rFonts w:ascii="Garamond" w:hAnsi="Garamond" w:cs="Tahoma"/>
          <w:sz w:val="24"/>
          <w:szCs w:val="24"/>
        </w:rPr>
        <w:t>,</w:t>
      </w:r>
      <w:r w:rsidR="000208C4" w:rsidRPr="000208C4">
        <w:rPr>
          <w:rFonts w:ascii="Garamond" w:hAnsi="Garamond" w:cs="Tahoma"/>
          <w:sz w:val="24"/>
          <w:szCs w:val="24"/>
        </w:rPr>
        <w:t xml:space="preserve"> </w:t>
      </w:r>
      <w:r w:rsidR="000208C4">
        <w:rPr>
          <w:rFonts w:ascii="Garamond" w:hAnsi="Garamond" w:cs="Tahoma"/>
          <w:sz w:val="24"/>
          <w:szCs w:val="24"/>
        </w:rPr>
        <w:t xml:space="preserve">que </w:t>
      </w:r>
      <w:r w:rsidR="000208C4" w:rsidRPr="000208C4">
        <w:rPr>
          <w:rFonts w:ascii="Garamond" w:hAnsi="Garamond" w:cs="Tahoma"/>
          <w:sz w:val="24"/>
          <w:szCs w:val="24"/>
        </w:rPr>
        <w:t xml:space="preserve">cumpla con los requisitos establecidos en la misma, y hasta el 31 de diciembre de ese mismo año o hasta </w:t>
      </w:r>
      <w:r w:rsidR="000208C4">
        <w:rPr>
          <w:rFonts w:ascii="Garamond" w:hAnsi="Garamond" w:cs="Tahoma"/>
          <w:sz w:val="24"/>
          <w:szCs w:val="24"/>
        </w:rPr>
        <w:t xml:space="preserve">la fecha de </w:t>
      </w:r>
      <w:r w:rsidR="000208C4" w:rsidRPr="000208C4">
        <w:rPr>
          <w:rFonts w:ascii="Garamond" w:hAnsi="Garamond" w:cs="Tahoma"/>
          <w:sz w:val="24"/>
          <w:szCs w:val="24"/>
        </w:rPr>
        <w:t>finalización del contrato siempre y cuando</w:t>
      </w:r>
      <w:r w:rsidR="000208C4">
        <w:rPr>
          <w:rFonts w:ascii="Garamond" w:hAnsi="Garamond" w:cs="Tahoma"/>
          <w:sz w:val="24"/>
          <w:szCs w:val="24"/>
        </w:rPr>
        <w:t xml:space="preserve"> éste finalice antes del 31 de diciembre y</w:t>
      </w:r>
      <w:r w:rsidR="000208C4" w:rsidRPr="000208C4">
        <w:rPr>
          <w:rFonts w:ascii="Garamond" w:hAnsi="Garamond" w:cs="Tahoma"/>
          <w:sz w:val="24"/>
          <w:szCs w:val="24"/>
        </w:rPr>
        <w:t xml:space="preserve"> se indique en la solicitud.</w:t>
      </w:r>
    </w:p>
    <w:p w14:paraId="2C1D4226" w14:textId="77777777" w:rsidR="0080194A" w:rsidRPr="000208C4" w:rsidRDefault="0080194A" w:rsidP="000208C4">
      <w:pPr>
        <w:widowControl w:val="0"/>
        <w:spacing w:before="240" w:after="120" w:line="360" w:lineRule="auto"/>
        <w:jc w:val="both"/>
        <w:textAlignment w:val="baseline"/>
        <w:rPr>
          <w:rFonts w:ascii="Garamond" w:hAnsi="Garamond" w:cs="Tahoma"/>
          <w:sz w:val="24"/>
          <w:szCs w:val="24"/>
        </w:rPr>
      </w:pPr>
    </w:p>
    <w:p w14:paraId="2ED8F7F5" w14:textId="05B87D2D" w:rsidR="000953CD" w:rsidRPr="00DB2BA0" w:rsidRDefault="00DB2BA0" w:rsidP="004A1D19">
      <w:pPr>
        <w:pStyle w:val="western"/>
        <w:spacing w:before="227" w:beforeAutospacing="0" w:after="113" w:line="360" w:lineRule="auto"/>
        <w:jc w:val="both"/>
        <w:rPr>
          <w:rFonts w:ascii="Garamond" w:hAnsi="Garamond" w:cs="Calibri"/>
          <w:b/>
          <w:bCs/>
        </w:rPr>
      </w:pPr>
      <w:r>
        <w:rPr>
          <w:rFonts w:ascii="Garamond" w:hAnsi="Garamond" w:cs="Calibri"/>
          <w:b/>
          <w:bCs/>
        </w:rPr>
        <w:t xml:space="preserve">Artículo </w:t>
      </w:r>
      <w:r w:rsidR="00066CED">
        <w:rPr>
          <w:rFonts w:ascii="Garamond" w:hAnsi="Garamond" w:cs="Calibri"/>
          <w:b/>
          <w:bCs/>
        </w:rPr>
        <w:t>8</w:t>
      </w:r>
      <w:r w:rsidR="000953CD" w:rsidRPr="00DB2BA0">
        <w:rPr>
          <w:rFonts w:ascii="Garamond" w:hAnsi="Garamond" w:cs="Calibri"/>
          <w:b/>
          <w:bCs/>
        </w:rPr>
        <w:t>. Cuantía de las ayudas</w:t>
      </w:r>
    </w:p>
    <w:p w14:paraId="1ECA4C60" w14:textId="77777777" w:rsidR="00AE1EBE" w:rsidRDefault="00D05917" w:rsidP="00970EFF">
      <w:pPr>
        <w:widowControl w:val="0"/>
        <w:tabs>
          <w:tab w:val="left" w:pos="570"/>
        </w:tabs>
        <w:spacing w:before="240" w:after="120" w:line="360" w:lineRule="auto"/>
        <w:jc w:val="both"/>
        <w:textAlignment w:val="baseline"/>
        <w:rPr>
          <w:rFonts w:ascii="Garamond" w:hAnsi="Garamond" w:cs="Calibri"/>
          <w:color w:val="FF0000"/>
          <w:sz w:val="24"/>
          <w:szCs w:val="24"/>
        </w:rPr>
      </w:pPr>
      <w:r w:rsidRPr="00DB2BA0">
        <w:rPr>
          <w:rFonts w:ascii="Garamond" w:hAnsi="Garamond"/>
        </w:rPr>
        <w:t>1.</w:t>
      </w:r>
      <w:r w:rsidR="00970EFF" w:rsidRPr="00DB2BA0">
        <w:rPr>
          <w:rFonts w:ascii="Garamond" w:hAnsi="Garamond" w:cs="Calibri"/>
        </w:rPr>
        <w:t xml:space="preserve"> </w:t>
      </w:r>
      <w:r w:rsidR="00970EFF" w:rsidRPr="000C2117">
        <w:rPr>
          <w:rFonts w:ascii="Garamond" w:hAnsi="Garamond" w:cs="Calibri"/>
          <w:sz w:val="24"/>
          <w:szCs w:val="24"/>
        </w:rPr>
        <w:t xml:space="preserve">La </w:t>
      </w:r>
      <w:r w:rsidR="000C2117" w:rsidRPr="000C2117">
        <w:rPr>
          <w:rFonts w:ascii="Garamond" w:hAnsi="Garamond" w:cs="Calibri"/>
          <w:sz w:val="24"/>
          <w:szCs w:val="24"/>
        </w:rPr>
        <w:t>cuantía de la ayu</w:t>
      </w:r>
      <w:r w:rsidR="000C2117">
        <w:rPr>
          <w:rFonts w:ascii="Garamond" w:hAnsi="Garamond" w:cs="Calibri"/>
          <w:sz w:val="24"/>
          <w:szCs w:val="24"/>
        </w:rPr>
        <w:t xml:space="preserve">da </w:t>
      </w:r>
      <w:r w:rsidR="00970EFF" w:rsidRPr="00DB2BA0">
        <w:rPr>
          <w:rFonts w:ascii="Garamond" w:hAnsi="Garamond" w:cs="Calibri"/>
          <w:sz w:val="24"/>
          <w:szCs w:val="24"/>
        </w:rPr>
        <w:t xml:space="preserve">se determinará en la </w:t>
      </w:r>
      <w:r w:rsidR="00522A2C">
        <w:rPr>
          <w:rFonts w:ascii="Garamond" w:hAnsi="Garamond" w:cs="Calibri"/>
          <w:sz w:val="24"/>
          <w:szCs w:val="24"/>
        </w:rPr>
        <w:t>correspondiente convocatoria de</w:t>
      </w:r>
      <w:r w:rsidR="00970EFF" w:rsidRPr="00DB2BA0">
        <w:rPr>
          <w:rFonts w:ascii="Garamond" w:hAnsi="Garamond" w:cs="Calibri"/>
          <w:sz w:val="24"/>
          <w:szCs w:val="24"/>
        </w:rPr>
        <w:t xml:space="preserve"> </w:t>
      </w:r>
      <w:r w:rsidR="00C2530F">
        <w:rPr>
          <w:rFonts w:ascii="Garamond" w:hAnsi="Garamond" w:cs="Calibri"/>
          <w:sz w:val="24"/>
          <w:szCs w:val="24"/>
        </w:rPr>
        <w:t>ayudas</w:t>
      </w:r>
      <w:r w:rsidR="00970EFF" w:rsidRPr="00DB2BA0">
        <w:rPr>
          <w:rFonts w:ascii="Garamond" w:hAnsi="Garamond" w:cs="Calibri"/>
          <w:sz w:val="24"/>
          <w:szCs w:val="24"/>
        </w:rPr>
        <w:t xml:space="preserve">, </w:t>
      </w:r>
      <w:r w:rsidR="00811638">
        <w:rPr>
          <w:rFonts w:ascii="Garamond" w:hAnsi="Garamond" w:cs="Calibri"/>
          <w:sz w:val="24"/>
          <w:szCs w:val="24"/>
        </w:rPr>
        <w:t>y estará destinada</w:t>
      </w:r>
      <w:r w:rsidR="00970EFF" w:rsidRPr="00D725FC">
        <w:rPr>
          <w:rFonts w:ascii="Garamond" w:hAnsi="Garamond" w:cs="Calibri"/>
          <w:color w:val="2E74B5" w:themeColor="accent1" w:themeShade="BF"/>
          <w:sz w:val="24"/>
          <w:szCs w:val="24"/>
        </w:rPr>
        <w:t xml:space="preserve"> </w:t>
      </w:r>
      <w:r w:rsidR="00970EFF" w:rsidRPr="00A02BCA">
        <w:rPr>
          <w:rFonts w:ascii="Garamond" w:hAnsi="Garamond" w:cs="Calibri"/>
          <w:sz w:val="24"/>
          <w:szCs w:val="24"/>
        </w:rPr>
        <w:t xml:space="preserve">a sufragar </w:t>
      </w:r>
      <w:bookmarkStart w:id="3" w:name="_Hlk162340597"/>
      <w:r w:rsidR="00970EFF" w:rsidRPr="00A02BCA">
        <w:rPr>
          <w:rFonts w:ascii="Garamond" w:hAnsi="Garamond" w:cs="Calibri"/>
          <w:sz w:val="24"/>
          <w:szCs w:val="24"/>
        </w:rPr>
        <w:t xml:space="preserve">los </w:t>
      </w:r>
      <w:r w:rsidR="00970EFF" w:rsidRPr="000208C4">
        <w:rPr>
          <w:rFonts w:ascii="Garamond" w:hAnsi="Garamond" w:cs="Calibri"/>
          <w:sz w:val="24"/>
          <w:szCs w:val="24"/>
        </w:rPr>
        <w:t xml:space="preserve">costes </w:t>
      </w:r>
      <w:r w:rsidR="00C2530F" w:rsidRPr="000208C4">
        <w:rPr>
          <w:rFonts w:ascii="Garamond" w:hAnsi="Garamond" w:cs="Calibri"/>
          <w:sz w:val="24"/>
          <w:szCs w:val="24"/>
        </w:rPr>
        <w:t xml:space="preserve">de contratación de </w:t>
      </w:r>
      <w:r w:rsidR="00927299" w:rsidRPr="000208C4">
        <w:rPr>
          <w:rFonts w:ascii="Garamond" w:hAnsi="Garamond" w:cs="Calibri"/>
          <w:sz w:val="24"/>
          <w:szCs w:val="24"/>
        </w:rPr>
        <w:t>la persona</w:t>
      </w:r>
      <w:r w:rsidR="000C2117" w:rsidRPr="000208C4">
        <w:rPr>
          <w:rFonts w:ascii="Garamond" w:hAnsi="Garamond" w:cs="Calibri"/>
          <w:sz w:val="24"/>
          <w:szCs w:val="24"/>
        </w:rPr>
        <w:t xml:space="preserve"> que</w:t>
      </w:r>
      <w:r w:rsidR="000C2117">
        <w:rPr>
          <w:rFonts w:ascii="Garamond" w:hAnsi="Garamond" w:cs="Calibri"/>
          <w:sz w:val="24"/>
          <w:szCs w:val="24"/>
        </w:rPr>
        <w:t xml:space="preserve"> preste el servicio de cuidados en el </w:t>
      </w:r>
      <w:r w:rsidR="000C2117" w:rsidRPr="000208C4">
        <w:rPr>
          <w:rFonts w:ascii="Garamond" w:hAnsi="Garamond" w:cs="Calibri"/>
          <w:sz w:val="24"/>
          <w:szCs w:val="24"/>
        </w:rPr>
        <w:t>domicilio</w:t>
      </w:r>
      <w:r w:rsidR="00F84708" w:rsidRPr="000208C4">
        <w:rPr>
          <w:rFonts w:ascii="Garamond" w:hAnsi="Garamond" w:cs="Calibri"/>
          <w:sz w:val="24"/>
          <w:szCs w:val="24"/>
        </w:rPr>
        <w:t xml:space="preserve"> </w:t>
      </w:r>
      <w:r w:rsidR="0055008B" w:rsidRPr="000208C4">
        <w:rPr>
          <w:rFonts w:ascii="Garamond" w:hAnsi="Garamond" w:cs="Calibri"/>
          <w:sz w:val="24"/>
          <w:szCs w:val="24"/>
        </w:rPr>
        <w:t xml:space="preserve">por el periodo solicitado y/o </w:t>
      </w:r>
      <w:r w:rsidR="00F84708" w:rsidRPr="000208C4">
        <w:rPr>
          <w:rFonts w:ascii="Garamond" w:hAnsi="Garamond" w:cs="Calibri"/>
          <w:sz w:val="24"/>
          <w:szCs w:val="24"/>
        </w:rPr>
        <w:t xml:space="preserve">con fecha límite el </w:t>
      </w:r>
      <w:r w:rsidR="00C2530F" w:rsidRPr="000208C4">
        <w:rPr>
          <w:rFonts w:ascii="Garamond" w:hAnsi="Garamond" w:cs="Calibri"/>
          <w:sz w:val="24"/>
          <w:szCs w:val="24"/>
        </w:rPr>
        <w:t>31 de diciembre del año de la convocatoria de las ayudas.</w:t>
      </w:r>
      <w:r w:rsidR="00F84708" w:rsidRPr="000208C4">
        <w:rPr>
          <w:rFonts w:ascii="Garamond" w:hAnsi="Garamond" w:cs="Calibri"/>
          <w:sz w:val="24"/>
          <w:szCs w:val="24"/>
        </w:rPr>
        <w:t xml:space="preserve"> </w:t>
      </w:r>
      <w:bookmarkEnd w:id="3"/>
    </w:p>
    <w:p w14:paraId="7545A3BA" w14:textId="17A355C3" w:rsidR="00145DA0" w:rsidRPr="00C2530F" w:rsidRDefault="00A76094" w:rsidP="00C2530F">
      <w:pPr>
        <w:widowControl w:val="0"/>
        <w:tabs>
          <w:tab w:val="left" w:pos="570"/>
        </w:tabs>
        <w:spacing w:before="240" w:after="120" w:line="360" w:lineRule="auto"/>
        <w:jc w:val="both"/>
        <w:textAlignment w:val="baseline"/>
        <w:rPr>
          <w:rFonts w:ascii="Garamond" w:eastAsia="Times New Roman" w:hAnsi="Garamond" w:cs="Calibri"/>
          <w:sz w:val="24"/>
          <w:szCs w:val="24"/>
          <w:lang w:eastAsia="es-ES"/>
        </w:rPr>
      </w:pPr>
      <w:r>
        <w:rPr>
          <w:rFonts w:ascii="Garamond" w:eastAsia="Times New Roman" w:hAnsi="Garamond" w:cs="Calibri"/>
          <w:sz w:val="24"/>
          <w:szCs w:val="24"/>
          <w:lang w:eastAsia="es-ES"/>
        </w:rPr>
        <w:t>L</w:t>
      </w:r>
      <w:r w:rsidR="00522A2C" w:rsidRPr="00927299">
        <w:rPr>
          <w:rFonts w:ascii="Garamond" w:eastAsia="Times New Roman" w:hAnsi="Garamond" w:cs="Calibri"/>
          <w:sz w:val="24"/>
          <w:szCs w:val="24"/>
          <w:lang w:eastAsia="es-ES"/>
        </w:rPr>
        <w:t xml:space="preserve">a cuantía mensual de la </w:t>
      </w:r>
      <w:r w:rsidR="00C2530F" w:rsidRPr="00927299">
        <w:rPr>
          <w:rFonts w:ascii="Garamond" w:eastAsia="Times New Roman" w:hAnsi="Garamond" w:cs="Calibri"/>
          <w:sz w:val="24"/>
          <w:szCs w:val="24"/>
          <w:lang w:eastAsia="es-ES"/>
        </w:rPr>
        <w:t>subvención</w:t>
      </w:r>
      <w:r w:rsidR="00970EFF" w:rsidRPr="00927299">
        <w:rPr>
          <w:rFonts w:ascii="Garamond" w:eastAsia="Times New Roman" w:hAnsi="Garamond" w:cs="Calibri"/>
          <w:sz w:val="24"/>
          <w:szCs w:val="24"/>
          <w:lang w:eastAsia="es-ES"/>
        </w:rPr>
        <w:t xml:space="preserve"> será la determinada en la escala recogida en </w:t>
      </w:r>
      <w:r>
        <w:rPr>
          <w:rFonts w:ascii="Garamond" w:eastAsia="Times New Roman" w:hAnsi="Garamond" w:cs="Calibri"/>
          <w:sz w:val="24"/>
          <w:szCs w:val="24"/>
          <w:lang w:eastAsia="es-ES"/>
        </w:rPr>
        <w:t>la convocatoria y se hallará teniendo en cuenta las</w:t>
      </w:r>
      <w:r w:rsidRPr="00927299">
        <w:rPr>
          <w:rFonts w:ascii="Garamond" w:eastAsia="Times New Roman" w:hAnsi="Garamond" w:cs="Calibri"/>
          <w:sz w:val="24"/>
          <w:szCs w:val="24"/>
          <w:lang w:eastAsia="es-ES"/>
        </w:rPr>
        <w:t xml:space="preserve"> bases de cotización por contingencias comunes para las personas empleadas</w:t>
      </w:r>
      <w:r w:rsidR="00F84708">
        <w:rPr>
          <w:rFonts w:ascii="Garamond" w:eastAsia="Times New Roman" w:hAnsi="Garamond" w:cs="Calibri"/>
          <w:sz w:val="24"/>
          <w:szCs w:val="24"/>
          <w:lang w:eastAsia="es-ES"/>
        </w:rPr>
        <w:t>,</w:t>
      </w:r>
      <w:r w:rsidR="001C6B9C">
        <w:rPr>
          <w:rFonts w:ascii="Garamond" w:eastAsia="Times New Roman" w:hAnsi="Garamond" w:cs="Calibri"/>
          <w:sz w:val="24"/>
          <w:szCs w:val="24"/>
          <w:lang w:eastAsia="es-ES"/>
        </w:rPr>
        <w:t xml:space="preserve"> y las hora</w:t>
      </w:r>
      <w:r w:rsidR="00EC27AF">
        <w:rPr>
          <w:rFonts w:ascii="Garamond" w:eastAsia="Times New Roman" w:hAnsi="Garamond" w:cs="Calibri"/>
          <w:sz w:val="24"/>
          <w:szCs w:val="24"/>
          <w:lang w:eastAsia="es-ES"/>
        </w:rPr>
        <w:t>s</w:t>
      </w:r>
      <w:r w:rsidR="001C6B9C">
        <w:rPr>
          <w:rFonts w:ascii="Garamond" w:eastAsia="Times New Roman" w:hAnsi="Garamond" w:cs="Calibri"/>
          <w:sz w:val="24"/>
          <w:szCs w:val="24"/>
          <w:lang w:eastAsia="es-ES"/>
        </w:rPr>
        <w:t xml:space="preserve"> trabajadas.</w:t>
      </w:r>
    </w:p>
    <w:p w14:paraId="5B801ECE" w14:textId="4A97E815" w:rsidR="00A11EB8" w:rsidRPr="007B0217" w:rsidRDefault="00927299" w:rsidP="00066CED">
      <w:pPr>
        <w:shd w:val="clear" w:color="auto" w:fill="FFFFFF"/>
        <w:spacing w:after="0" w:line="360" w:lineRule="auto"/>
        <w:jc w:val="both"/>
        <w:rPr>
          <w:rFonts w:ascii="Garamond" w:hAnsi="Garamond" w:cs="Calibri"/>
          <w:sz w:val="24"/>
          <w:szCs w:val="24"/>
        </w:rPr>
      </w:pPr>
      <w:r>
        <w:rPr>
          <w:rFonts w:ascii="Garamond" w:hAnsi="Garamond" w:cs="Calibri"/>
          <w:sz w:val="24"/>
          <w:szCs w:val="24"/>
        </w:rPr>
        <w:t>L</w:t>
      </w:r>
      <w:r w:rsidR="00500895" w:rsidRPr="00500895">
        <w:rPr>
          <w:rFonts w:ascii="Garamond" w:hAnsi="Garamond" w:cs="Calibri"/>
          <w:sz w:val="24"/>
          <w:szCs w:val="24"/>
        </w:rPr>
        <w:t>as bases de cotización por contingencias comunes y profesionales se determinarán conforme a lo establecido en el artículo</w:t>
      </w:r>
      <w:r w:rsidR="003213A1">
        <w:rPr>
          <w:rFonts w:ascii="Garamond" w:hAnsi="Garamond" w:cs="Calibri"/>
          <w:sz w:val="24"/>
          <w:szCs w:val="24"/>
        </w:rPr>
        <w:t xml:space="preserve"> </w:t>
      </w:r>
      <w:r w:rsidR="00500895" w:rsidRPr="00500895">
        <w:rPr>
          <w:rFonts w:ascii="Garamond" w:hAnsi="Garamond" w:cs="Calibri"/>
          <w:sz w:val="24"/>
          <w:szCs w:val="24"/>
        </w:rPr>
        <w:t xml:space="preserve">147 </w:t>
      </w:r>
      <w:r w:rsidR="00500895">
        <w:rPr>
          <w:rFonts w:ascii="Garamond" w:hAnsi="Garamond" w:cs="Calibri"/>
          <w:sz w:val="24"/>
          <w:szCs w:val="24"/>
        </w:rPr>
        <w:t>del Real Decreto Legislativo 8/2015, de 30 de octubre, por el que se aprueba el texto refundido de la Ley General de la Seguridad Social modificado por</w:t>
      </w:r>
      <w:r w:rsidR="0099458F">
        <w:rPr>
          <w:rFonts w:ascii="Garamond" w:hAnsi="Garamond" w:cs="Calibri"/>
          <w:sz w:val="24"/>
          <w:szCs w:val="24"/>
        </w:rPr>
        <w:t xml:space="preserve"> el Real Decreto -Ley 16/2022, de 6 de septiembre, para la mejora de las condiciones de trabajo y de Seguridad Social de las personas trabajadoras al servicio del hogar</w:t>
      </w:r>
      <w:r w:rsidR="00522A2C">
        <w:rPr>
          <w:rFonts w:ascii="Garamond" w:hAnsi="Garamond" w:cs="Calibri"/>
          <w:sz w:val="24"/>
          <w:szCs w:val="24"/>
        </w:rPr>
        <w:t xml:space="preserve">, </w:t>
      </w:r>
      <w:r w:rsidR="00500895" w:rsidRPr="00500895">
        <w:rPr>
          <w:rFonts w:ascii="Garamond" w:hAnsi="Garamond" w:cs="Calibri"/>
          <w:sz w:val="24"/>
          <w:szCs w:val="24"/>
        </w:rPr>
        <w:t>sin que la cotización pueda ser inferior a la base mínima que se establezca legalmente.</w:t>
      </w:r>
      <w:r w:rsidR="00F7253C" w:rsidRPr="00F7253C">
        <w:t xml:space="preserve"> </w:t>
      </w:r>
      <w:r w:rsidR="008F1F01" w:rsidRPr="007B0217">
        <w:rPr>
          <w:rFonts w:ascii="Garamond" w:hAnsi="Garamond" w:cs="Calibri"/>
          <w:sz w:val="24"/>
          <w:szCs w:val="24"/>
        </w:rPr>
        <w:t xml:space="preserve">Las bases de cotización por contingencias comunes para las personas empleadas y las horas trabajadas se extraerán de las actualizaciones anuales de la Seguridad Social, </w:t>
      </w:r>
      <w:r w:rsidR="00F7253C" w:rsidRPr="007B0217">
        <w:rPr>
          <w:rFonts w:ascii="Garamond" w:hAnsi="Garamond" w:cs="Calibri"/>
          <w:sz w:val="24"/>
          <w:szCs w:val="24"/>
        </w:rPr>
        <w:t xml:space="preserve">Orden </w:t>
      </w:r>
      <w:r w:rsidR="00CC104F" w:rsidRPr="007B0217">
        <w:rPr>
          <w:rFonts w:ascii="Garamond" w:hAnsi="Garamond" w:cs="Calibri"/>
          <w:sz w:val="24"/>
          <w:szCs w:val="24"/>
        </w:rPr>
        <w:t>PJC</w:t>
      </w:r>
      <w:r w:rsidR="00F7253C" w:rsidRPr="007B0217">
        <w:rPr>
          <w:rFonts w:ascii="Garamond" w:hAnsi="Garamond" w:cs="Calibri"/>
          <w:sz w:val="24"/>
          <w:szCs w:val="24"/>
        </w:rPr>
        <w:t>/</w:t>
      </w:r>
      <w:r w:rsidR="00CC104F" w:rsidRPr="007B0217">
        <w:rPr>
          <w:rFonts w:ascii="Garamond" w:hAnsi="Garamond" w:cs="Calibri"/>
          <w:sz w:val="24"/>
          <w:szCs w:val="24"/>
        </w:rPr>
        <w:t>281</w:t>
      </w:r>
      <w:r w:rsidR="00F7253C" w:rsidRPr="007B0217">
        <w:rPr>
          <w:rFonts w:ascii="Garamond" w:hAnsi="Garamond" w:cs="Calibri"/>
          <w:sz w:val="24"/>
          <w:szCs w:val="24"/>
        </w:rPr>
        <w:t>/202</w:t>
      </w:r>
      <w:r w:rsidR="00CC104F" w:rsidRPr="007B0217">
        <w:rPr>
          <w:rFonts w:ascii="Garamond" w:hAnsi="Garamond" w:cs="Calibri"/>
          <w:sz w:val="24"/>
          <w:szCs w:val="24"/>
        </w:rPr>
        <w:t>4</w:t>
      </w:r>
      <w:r w:rsidR="00F7253C" w:rsidRPr="007B0217">
        <w:rPr>
          <w:rFonts w:ascii="Garamond" w:hAnsi="Garamond" w:cs="Calibri"/>
          <w:sz w:val="24"/>
          <w:szCs w:val="24"/>
        </w:rPr>
        <w:t xml:space="preserve">, de </w:t>
      </w:r>
      <w:r w:rsidR="00CC104F" w:rsidRPr="007B0217">
        <w:rPr>
          <w:rFonts w:ascii="Garamond" w:hAnsi="Garamond" w:cs="Calibri"/>
          <w:sz w:val="24"/>
          <w:szCs w:val="24"/>
        </w:rPr>
        <w:t>27</w:t>
      </w:r>
      <w:r w:rsidR="00F7253C" w:rsidRPr="007B0217">
        <w:rPr>
          <w:rFonts w:ascii="Garamond" w:hAnsi="Garamond" w:cs="Calibri"/>
          <w:sz w:val="24"/>
          <w:szCs w:val="24"/>
        </w:rPr>
        <w:t xml:space="preserve"> de marzo, por la que se modifica la Orden P</w:t>
      </w:r>
      <w:r w:rsidR="00CC104F" w:rsidRPr="007B0217">
        <w:rPr>
          <w:rFonts w:ascii="Garamond" w:hAnsi="Garamond" w:cs="Calibri"/>
          <w:sz w:val="24"/>
          <w:szCs w:val="24"/>
        </w:rPr>
        <w:t>JC</w:t>
      </w:r>
      <w:r w:rsidR="00F7253C" w:rsidRPr="007B0217">
        <w:rPr>
          <w:rFonts w:ascii="Garamond" w:hAnsi="Garamond" w:cs="Calibri"/>
          <w:sz w:val="24"/>
          <w:szCs w:val="24"/>
        </w:rPr>
        <w:t>/</w:t>
      </w:r>
      <w:r w:rsidR="00CC104F" w:rsidRPr="007B0217">
        <w:rPr>
          <w:rFonts w:ascii="Garamond" w:hAnsi="Garamond" w:cs="Calibri"/>
          <w:sz w:val="24"/>
          <w:szCs w:val="24"/>
        </w:rPr>
        <w:t>51</w:t>
      </w:r>
      <w:r w:rsidR="00F7253C" w:rsidRPr="007B0217">
        <w:rPr>
          <w:rFonts w:ascii="Garamond" w:hAnsi="Garamond" w:cs="Calibri"/>
          <w:sz w:val="24"/>
          <w:szCs w:val="24"/>
        </w:rPr>
        <w:t>/202</w:t>
      </w:r>
      <w:r w:rsidR="00CC104F" w:rsidRPr="007B0217">
        <w:rPr>
          <w:rFonts w:ascii="Garamond" w:hAnsi="Garamond" w:cs="Calibri"/>
          <w:sz w:val="24"/>
          <w:szCs w:val="24"/>
        </w:rPr>
        <w:t>4</w:t>
      </w:r>
      <w:r w:rsidR="00F7253C" w:rsidRPr="007B0217">
        <w:rPr>
          <w:rFonts w:ascii="Garamond" w:hAnsi="Garamond" w:cs="Calibri"/>
          <w:sz w:val="24"/>
          <w:szCs w:val="24"/>
        </w:rPr>
        <w:t xml:space="preserve">, de </w:t>
      </w:r>
      <w:r w:rsidR="00CC104F" w:rsidRPr="007B0217">
        <w:rPr>
          <w:rFonts w:ascii="Garamond" w:hAnsi="Garamond" w:cs="Calibri"/>
          <w:sz w:val="24"/>
          <w:szCs w:val="24"/>
        </w:rPr>
        <w:t>29 de enero</w:t>
      </w:r>
      <w:r w:rsidR="00F7253C" w:rsidRPr="007B0217">
        <w:rPr>
          <w:rFonts w:ascii="Garamond" w:hAnsi="Garamond" w:cs="Calibri"/>
          <w:sz w:val="24"/>
          <w:szCs w:val="24"/>
        </w:rPr>
        <w:t>, por la que se desarrollan las normas legales de cotización a la Seguridad Social, desempleo, protección por cese de actividad, Fondo de Garantía Salarial y formación profesional para el ejercicio 202</w:t>
      </w:r>
      <w:r w:rsidR="00CC104F" w:rsidRPr="007B0217">
        <w:rPr>
          <w:rFonts w:ascii="Garamond" w:hAnsi="Garamond" w:cs="Calibri"/>
          <w:sz w:val="24"/>
          <w:szCs w:val="24"/>
        </w:rPr>
        <w:t>4</w:t>
      </w:r>
      <w:r w:rsidR="00F7253C" w:rsidRPr="007B0217">
        <w:rPr>
          <w:rFonts w:ascii="Garamond" w:hAnsi="Garamond" w:cs="Calibri"/>
          <w:sz w:val="24"/>
          <w:szCs w:val="24"/>
        </w:rPr>
        <w:t>.</w:t>
      </w:r>
    </w:p>
    <w:p w14:paraId="787F1EC2" w14:textId="77777777" w:rsidR="00CC104F" w:rsidRPr="00F5125B" w:rsidRDefault="00CC104F" w:rsidP="00066CED">
      <w:pPr>
        <w:shd w:val="clear" w:color="auto" w:fill="FFFFFF"/>
        <w:spacing w:after="0" w:line="360" w:lineRule="auto"/>
        <w:jc w:val="both"/>
        <w:rPr>
          <w:rFonts w:ascii="Garamond" w:hAnsi="Garamond" w:cs="Calibri"/>
          <w:color w:val="5B9BD5" w:themeColor="accent1"/>
          <w:sz w:val="24"/>
          <w:szCs w:val="24"/>
        </w:rPr>
      </w:pPr>
    </w:p>
    <w:p w14:paraId="6F55AB0C" w14:textId="335D0580" w:rsidR="00EF327F" w:rsidRDefault="00764507" w:rsidP="00764507">
      <w:pPr>
        <w:pStyle w:val="foral-f-parrafo-c"/>
        <w:spacing w:line="360" w:lineRule="auto"/>
        <w:jc w:val="both"/>
        <w:rPr>
          <w:rFonts w:ascii="Garamond" w:hAnsi="Garamond"/>
        </w:rPr>
      </w:pPr>
      <w:r w:rsidRPr="0023709C">
        <w:rPr>
          <w:rFonts w:ascii="Garamond" w:hAnsi="Garamond"/>
        </w:rPr>
        <w:t>2.</w:t>
      </w:r>
      <w:r w:rsidR="00FC0CB3" w:rsidRPr="0023709C">
        <w:rPr>
          <w:rFonts w:ascii="Garamond" w:hAnsi="Garamond"/>
        </w:rPr>
        <w:t xml:space="preserve"> </w:t>
      </w:r>
      <w:r w:rsidRPr="0023709C">
        <w:rPr>
          <w:rFonts w:ascii="Garamond" w:hAnsi="Garamond"/>
        </w:rPr>
        <w:t>La cuantí</w:t>
      </w:r>
      <w:r w:rsidR="00C50943" w:rsidRPr="0023709C">
        <w:rPr>
          <w:rFonts w:ascii="Garamond" w:hAnsi="Garamond"/>
        </w:rPr>
        <w:t xml:space="preserve">a se incrementará </w:t>
      </w:r>
      <w:r w:rsidR="0013404A" w:rsidRPr="0023709C">
        <w:rPr>
          <w:rFonts w:ascii="Garamond" w:hAnsi="Garamond"/>
        </w:rPr>
        <w:t xml:space="preserve">en un 10% </w:t>
      </w:r>
      <w:r w:rsidRPr="0023709C">
        <w:rPr>
          <w:rFonts w:ascii="Garamond" w:hAnsi="Garamond"/>
        </w:rPr>
        <w:t xml:space="preserve">en los supuestos que la persona </w:t>
      </w:r>
      <w:r w:rsidR="003F151F" w:rsidRPr="0023709C">
        <w:rPr>
          <w:rFonts w:ascii="Garamond" w:hAnsi="Garamond"/>
        </w:rPr>
        <w:t xml:space="preserve">solicitante </w:t>
      </w:r>
      <w:r w:rsidRPr="0023709C">
        <w:rPr>
          <w:rFonts w:ascii="Garamond" w:hAnsi="Garamond"/>
        </w:rPr>
        <w:t>trabajadora por cuenta propia</w:t>
      </w:r>
      <w:r w:rsidR="00C50943" w:rsidRPr="0023709C">
        <w:rPr>
          <w:rFonts w:ascii="Garamond" w:hAnsi="Garamond"/>
        </w:rPr>
        <w:t xml:space="preserve"> o ajena</w:t>
      </w:r>
      <w:r w:rsidR="00C2530F">
        <w:rPr>
          <w:rFonts w:ascii="Garamond" w:hAnsi="Garamond"/>
        </w:rPr>
        <w:t xml:space="preserve"> </w:t>
      </w:r>
      <w:r w:rsidR="008D09CC">
        <w:rPr>
          <w:rFonts w:ascii="Garamond" w:hAnsi="Garamond"/>
        </w:rPr>
        <w:t>resida</w:t>
      </w:r>
      <w:r w:rsidR="00970EFF" w:rsidRPr="0023709C">
        <w:rPr>
          <w:rFonts w:ascii="Garamond" w:hAnsi="Garamond"/>
        </w:rPr>
        <w:t xml:space="preserve"> en un m</w:t>
      </w:r>
      <w:r w:rsidRPr="0023709C">
        <w:rPr>
          <w:rFonts w:ascii="Garamond" w:hAnsi="Garamond"/>
        </w:rPr>
        <w:t>unicipio en cuyo padrón municipal actualizado</w:t>
      </w:r>
      <w:r w:rsidR="00C2530F">
        <w:rPr>
          <w:rFonts w:ascii="Garamond" w:hAnsi="Garamond"/>
        </w:rPr>
        <w:t xml:space="preserve"> a fecha de 31 de diciembre el año anterior a la convocatoria,</w:t>
      </w:r>
      <w:r w:rsidRPr="0023709C">
        <w:rPr>
          <w:rFonts w:ascii="Garamond" w:hAnsi="Garamond"/>
        </w:rPr>
        <w:t xml:space="preserve"> consten m</w:t>
      </w:r>
      <w:r w:rsidR="00956774" w:rsidRPr="0023709C">
        <w:rPr>
          <w:rFonts w:ascii="Garamond" w:hAnsi="Garamond"/>
        </w:rPr>
        <w:t>enos de 5000 habitantes</w:t>
      </w:r>
      <w:r w:rsidR="00EF327F">
        <w:rPr>
          <w:rFonts w:ascii="Garamond" w:hAnsi="Garamond"/>
        </w:rPr>
        <w:t>.</w:t>
      </w:r>
      <w:r w:rsidR="00956774" w:rsidRPr="0023709C">
        <w:rPr>
          <w:rFonts w:ascii="Garamond" w:hAnsi="Garamond"/>
        </w:rPr>
        <w:t xml:space="preserve"> </w:t>
      </w:r>
      <w:r w:rsidR="00DC399A" w:rsidRPr="0023709C">
        <w:rPr>
          <w:rFonts w:ascii="Garamond" w:hAnsi="Garamond"/>
        </w:rPr>
        <w:t>Asimismo,</w:t>
      </w:r>
      <w:r w:rsidR="00956774" w:rsidRPr="0023709C">
        <w:rPr>
          <w:rFonts w:ascii="Garamond" w:hAnsi="Garamond"/>
        </w:rPr>
        <w:t xml:space="preserve"> podrá</w:t>
      </w:r>
      <w:r w:rsidR="00EF327F">
        <w:rPr>
          <w:rFonts w:ascii="Garamond" w:hAnsi="Garamond"/>
        </w:rPr>
        <w:t xml:space="preserve"> </w:t>
      </w:r>
      <w:r w:rsidR="00956774" w:rsidRPr="0023709C">
        <w:rPr>
          <w:rFonts w:ascii="Garamond" w:hAnsi="Garamond"/>
        </w:rPr>
        <w:t xml:space="preserve">incrementarse </w:t>
      </w:r>
      <w:r w:rsidRPr="0023709C">
        <w:rPr>
          <w:rFonts w:ascii="Garamond" w:hAnsi="Garamond"/>
        </w:rPr>
        <w:t xml:space="preserve">en un </w:t>
      </w:r>
      <w:r w:rsidR="00956774" w:rsidRPr="0023709C">
        <w:rPr>
          <w:rFonts w:ascii="Garamond" w:hAnsi="Garamond"/>
        </w:rPr>
        <w:t>1</w:t>
      </w:r>
      <w:r w:rsidRPr="0023709C">
        <w:rPr>
          <w:rFonts w:ascii="Garamond" w:hAnsi="Garamond"/>
        </w:rPr>
        <w:t>0%</w:t>
      </w:r>
      <w:r w:rsidR="00956774" w:rsidRPr="0023709C">
        <w:rPr>
          <w:rFonts w:ascii="Garamond" w:hAnsi="Garamond"/>
        </w:rPr>
        <w:t xml:space="preserve"> </w:t>
      </w:r>
      <w:r w:rsidR="00A11EB8" w:rsidRPr="0023709C">
        <w:rPr>
          <w:rFonts w:ascii="Garamond" w:hAnsi="Garamond"/>
        </w:rPr>
        <w:t xml:space="preserve">si </w:t>
      </w:r>
      <w:r w:rsidR="008D09CC">
        <w:rPr>
          <w:rFonts w:ascii="Garamond" w:hAnsi="Garamond"/>
        </w:rPr>
        <w:t>la persona a la que se contrata para el cuidado en el domicili</w:t>
      </w:r>
      <w:r w:rsidR="00C2530F">
        <w:rPr>
          <w:rFonts w:ascii="Garamond" w:hAnsi="Garamond"/>
        </w:rPr>
        <w:t>o es víctima de violencia de género</w:t>
      </w:r>
      <w:r w:rsidR="007F51A1">
        <w:rPr>
          <w:rFonts w:ascii="Garamond" w:hAnsi="Garamond"/>
        </w:rPr>
        <w:t>, y otro 10% si se trata de familia monoparental.</w:t>
      </w:r>
      <w:r w:rsidR="0013404A" w:rsidRPr="0023709C">
        <w:rPr>
          <w:rFonts w:ascii="Garamond" w:hAnsi="Garamond"/>
        </w:rPr>
        <w:t xml:space="preserve"> </w:t>
      </w:r>
      <w:r w:rsidRPr="0023709C">
        <w:rPr>
          <w:rFonts w:ascii="Garamond" w:hAnsi="Garamond"/>
        </w:rPr>
        <w:t>Estos porcentajes podrá</w:t>
      </w:r>
      <w:r w:rsidR="00EF327F">
        <w:rPr>
          <w:rFonts w:ascii="Garamond" w:hAnsi="Garamond"/>
        </w:rPr>
        <w:t>n acumularse</w:t>
      </w:r>
      <w:r w:rsidR="001A74B6">
        <w:rPr>
          <w:rFonts w:ascii="Garamond" w:hAnsi="Garamond"/>
        </w:rPr>
        <w:t>.</w:t>
      </w:r>
    </w:p>
    <w:p w14:paraId="4BB94F1C" w14:textId="56CC44A4" w:rsidR="00BD7B1C" w:rsidRPr="00772276" w:rsidRDefault="00BD7B1C" w:rsidP="00764507">
      <w:pPr>
        <w:pStyle w:val="foral-f-parrafo-c"/>
        <w:spacing w:line="360" w:lineRule="auto"/>
        <w:jc w:val="both"/>
        <w:rPr>
          <w:rFonts w:ascii="Garamond" w:hAnsi="Garamond"/>
        </w:rPr>
      </w:pPr>
      <w:r w:rsidRPr="00772276">
        <w:rPr>
          <w:rFonts w:ascii="Garamond" w:hAnsi="Garamond"/>
        </w:rPr>
        <w:lastRenderedPageBreak/>
        <w:t xml:space="preserve">La cuantía </w:t>
      </w:r>
      <w:r w:rsidR="0023709C" w:rsidRPr="00772276">
        <w:rPr>
          <w:rFonts w:ascii="Garamond" w:hAnsi="Garamond"/>
        </w:rPr>
        <w:t xml:space="preserve">de la ayuda no podrá superar </w:t>
      </w:r>
      <w:r w:rsidR="001A74B6" w:rsidRPr="00772276">
        <w:rPr>
          <w:rFonts w:ascii="Garamond" w:hAnsi="Garamond"/>
        </w:rPr>
        <w:t>los 1.100 euros mensuales en 14 pagas</w:t>
      </w:r>
      <w:r w:rsidR="00EF327F" w:rsidRPr="00772276">
        <w:rPr>
          <w:rFonts w:ascii="Garamond" w:hAnsi="Garamond"/>
        </w:rPr>
        <w:t>.</w:t>
      </w:r>
    </w:p>
    <w:p w14:paraId="49336DC9" w14:textId="2524CE9E" w:rsidR="00D05917" w:rsidRDefault="00EC1907" w:rsidP="00D05917">
      <w:pPr>
        <w:widowControl w:val="0"/>
        <w:spacing w:before="240" w:after="120" w:line="360" w:lineRule="auto"/>
        <w:jc w:val="both"/>
        <w:textAlignment w:val="baseline"/>
        <w:rPr>
          <w:rFonts w:ascii="Garamond" w:hAnsi="Garamond" w:cs="Tahoma"/>
          <w:sz w:val="24"/>
          <w:szCs w:val="24"/>
        </w:rPr>
      </w:pPr>
      <w:r w:rsidRPr="00772276">
        <w:rPr>
          <w:rFonts w:ascii="Garamond" w:hAnsi="Garamond" w:cs="Tahoma"/>
          <w:sz w:val="24"/>
          <w:szCs w:val="24"/>
        </w:rPr>
        <w:t>3</w:t>
      </w:r>
      <w:r w:rsidR="00D05917" w:rsidRPr="00772276">
        <w:rPr>
          <w:rFonts w:ascii="Garamond" w:hAnsi="Garamond" w:cs="Tahoma"/>
          <w:sz w:val="24"/>
          <w:szCs w:val="24"/>
        </w:rPr>
        <w:t xml:space="preserve">. El pago de la ayuda se realizará mediante un único abono, una vez dictada la resolución de </w:t>
      </w:r>
      <w:r w:rsidR="00927299" w:rsidRPr="00772276">
        <w:rPr>
          <w:rFonts w:ascii="Garamond" w:hAnsi="Garamond" w:cs="Tahoma"/>
          <w:sz w:val="24"/>
          <w:szCs w:val="24"/>
        </w:rPr>
        <w:t>concesi</w:t>
      </w:r>
      <w:r w:rsidR="00EF327F" w:rsidRPr="00772276">
        <w:rPr>
          <w:rFonts w:ascii="Garamond" w:hAnsi="Garamond" w:cs="Tahoma"/>
          <w:sz w:val="24"/>
          <w:szCs w:val="24"/>
        </w:rPr>
        <w:t>ón en</w:t>
      </w:r>
      <w:r w:rsidR="00927299" w:rsidRPr="00772276">
        <w:rPr>
          <w:rFonts w:ascii="Garamond" w:hAnsi="Garamond" w:cs="Tahoma"/>
          <w:sz w:val="24"/>
          <w:szCs w:val="24"/>
        </w:rPr>
        <w:t xml:space="preserve"> la cual se indicará la cuantía total que se subv</w:t>
      </w:r>
      <w:r w:rsidR="009230ED" w:rsidRPr="00772276">
        <w:rPr>
          <w:rFonts w:ascii="Garamond" w:hAnsi="Garamond" w:cs="Tahoma"/>
          <w:sz w:val="24"/>
          <w:szCs w:val="24"/>
        </w:rPr>
        <w:t>enciona.</w:t>
      </w:r>
    </w:p>
    <w:p w14:paraId="6C5929F0" w14:textId="77777777" w:rsidR="00AA3E44" w:rsidRPr="00772276" w:rsidRDefault="00AA3E44" w:rsidP="00D05917">
      <w:pPr>
        <w:widowControl w:val="0"/>
        <w:spacing w:before="240" w:after="120" w:line="360" w:lineRule="auto"/>
        <w:jc w:val="both"/>
        <w:textAlignment w:val="baseline"/>
        <w:rPr>
          <w:rFonts w:ascii="Garamond" w:hAnsi="Garamond" w:cs="Tahoma"/>
          <w:sz w:val="24"/>
          <w:szCs w:val="24"/>
        </w:rPr>
      </w:pPr>
    </w:p>
    <w:p w14:paraId="1D7F2197" w14:textId="72ADA824" w:rsidR="00A551EB" w:rsidRPr="006C5AAE" w:rsidRDefault="00DB2BA0" w:rsidP="005A26A1">
      <w:pPr>
        <w:widowControl w:val="0"/>
        <w:spacing w:before="240" w:after="120" w:line="360" w:lineRule="auto"/>
        <w:jc w:val="both"/>
        <w:textAlignment w:val="baseline"/>
        <w:rPr>
          <w:rFonts w:ascii="Garamond" w:hAnsi="Garamond" w:cs="Tahoma"/>
          <w:b/>
          <w:color w:val="000000"/>
          <w:sz w:val="24"/>
          <w:szCs w:val="24"/>
        </w:rPr>
      </w:pPr>
      <w:r>
        <w:rPr>
          <w:rFonts w:ascii="Garamond" w:hAnsi="Garamond" w:cs="Calibri"/>
          <w:b/>
          <w:bCs/>
          <w:color w:val="000000"/>
          <w:sz w:val="24"/>
          <w:szCs w:val="24"/>
        </w:rPr>
        <w:t xml:space="preserve">Artículo </w:t>
      </w:r>
      <w:r w:rsidR="00066CED">
        <w:rPr>
          <w:rFonts w:ascii="Garamond" w:hAnsi="Garamond" w:cs="Calibri"/>
          <w:b/>
          <w:bCs/>
          <w:color w:val="000000"/>
          <w:sz w:val="24"/>
          <w:szCs w:val="24"/>
        </w:rPr>
        <w:t>9</w:t>
      </w:r>
      <w:r w:rsidR="00FB79B7" w:rsidRPr="006C5AAE">
        <w:rPr>
          <w:rFonts w:ascii="Garamond" w:hAnsi="Garamond" w:cs="Tahoma"/>
          <w:b/>
          <w:color w:val="000000"/>
          <w:sz w:val="24"/>
          <w:szCs w:val="24"/>
        </w:rPr>
        <w:t>.</w:t>
      </w:r>
      <w:r w:rsidR="005A26A1" w:rsidRPr="006C5AAE">
        <w:rPr>
          <w:rFonts w:ascii="Garamond" w:hAnsi="Garamond" w:cs="Tahoma"/>
          <w:b/>
          <w:color w:val="000000"/>
          <w:sz w:val="24"/>
          <w:szCs w:val="24"/>
        </w:rPr>
        <w:t xml:space="preserve"> </w:t>
      </w:r>
      <w:r w:rsidR="00FB79B7" w:rsidRPr="006C5AAE">
        <w:rPr>
          <w:rFonts w:ascii="Garamond" w:hAnsi="Garamond" w:cs="Tahoma"/>
          <w:b/>
          <w:color w:val="000000"/>
          <w:sz w:val="24"/>
          <w:szCs w:val="24"/>
        </w:rPr>
        <w:t>Financiación</w:t>
      </w:r>
    </w:p>
    <w:p w14:paraId="313855E7" w14:textId="087F1848" w:rsidR="005A26A1" w:rsidRPr="006C5AAE" w:rsidRDefault="008048A2" w:rsidP="00AF1A66">
      <w:pPr>
        <w:autoSpaceDE w:val="0"/>
        <w:autoSpaceDN w:val="0"/>
        <w:adjustRightInd w:val="0"/>
        <w:spacing w:before="120" w:after="120" w:line="360" w:lineRule="auto"/>
        <w:jc w:val="both"/>
        <w:rPr>
          <w:rFonts w:ascii="Garamond" w:hAnsi="Garamond" w:cs="Tahoma"/>
          <w:color w:val="000000"/>
          <w:sz w:val="24"/>
          <w:szCs w:val="24"/>
        </w:rPr>
      </w:pPr>
      <w:r>
        <w:rPr>
          <w:rFonts w:ascii="Garamond" w:hAnsi="Garamond" w:cs="Tahoma"/>
          <w:color w:val="000000"/>
          <w:sz w:val="24"/>
          <w:szCs w:val="24"/>
        </w:rPr>
        <w:t xml:space="preserve">Las ayudas que se regulan a través de este </w:t>
      </w:r>
      <w:r w:rsidRPr="004C64A7">
        <w:rPr>
          <w:rFonts w:ascii="Garamond" w:hAnsi="Garamond" w:cs="Tahoma"/>
          <w:sz w:val="24"/>
          <w:szCs w:val="24"/>
        </w:rPr>
        <w:t>decreto se</w:t>
      </w:r>
      <w:r w:rsidR="008C27DB" w:rsidRPr="004C64A7">
        <w:rPr>
          <w:rFonts w:ascii="Garamond" w:hAnsi="Garamond" w:cs="Tahoma"/>
          <w:sz w:val="24"/>
          <w:szCs w:val="24"/>
        </w:rPr>
        <w:t xml:space="preserve"> financiarán</w:t>
      </w:r>
      <w:r w:rsidR="00020718" w:rsidRPr="004C64A7">
        <w:rPr>
          <w:rFonts w:ascii="Garamond" w:hAnsi="Garamond" w:cs="Tahoma"/>
          <w:sz w:val="24"/>
          <w:szCs w:val="24"/>
        </w:rPr>
        <w:t xml:space="preserve"> dentro del Programa</w:t>
      </w:r>
      <w:r w:rsidR="00020718" w:rsidRPr="004C64A7">
        <w:rPr>
          <w:rFonts w:ascii="Garamond" w:eastAsia="Times New Roman" w:hAnsi="Garamond" w:cs="Calibri"/>
          <w:sz w:val="24"/>
          <w:szCs w:val="24"/>
        </w:rPr>
        <w:t xml:space="preserve"> Operativo del Fondo Social Europeo Plus (FSE+) </w:t>
      </w:r>
      <w:r w:rsidR="00020718" w:rsidRPr="004C64A7">
        <w:rPr>
          <w:rFonts w:ascii="Garamond" w:hAnsi="Garamond" w:cs="Arial"/>
          <w:sz w:val="24"/>
          <w:szCs w:val="24"/>
        </w:rPr>
        <w:t xml:space="preserve">2021-2027, </w:t>
      </w:r>
      <w:r w:rsidR="005474FD" w:rsidRPr="004C64A7">
        <w:rPr>
          <w:rFonts w:ascii="Garamond" w:hAnsi="Garamond" w:cs="Arial"/>
          <w:sz w:val="24"/>
          <w:szCs w:val="24"/>
        </w:rPr>
        <w:t xml:space="preserve">Objetivo Político 4. Una Europa más social e inclusiva, por medio de la aplicación del pilar europeo </w:t>
      </w:r>
      <w:r w:rsidR="005474FD" w:rsidRPr="004C64A7">
        <w:rPr>
          <w:rFonts w:ascii="Garamond" w:eastAsia="Aptos" w:hAnsi="Garamond" w:cs="Arial"/>
          <w:kern w:val="2"/>
          <w:sz w:val="24"/>
          <w:szCs w:val="24"/>
          <w14:ligatures w14:val="standardContextual"/>
        </w:rPr>
        <w:t>de derechos sociales</w:t>
      </w:r>
      <w:r w:rsidR="005474FD" w:rsidRPr="004C64A7">
        <w:rPr>
          <w:rFonts w:ascii="Garamond" w:eastAsia="Aptos" w:hAnsi="Garamond" w:cs="Arial"/>
          <w:i/>
          <w:iCs/>
          <w:kern w:val="2"/>
          <w:sz w:val="24"/>
          <w:szCs w:val="24"/>
          <w14:ligatures w14:val="standardContextual"/>
        </w:rPr>
        <w:t xml:space="preserve">. </w:t>
      </w:r>
      <w:r w:rsidR="005474FD" w:rsidRPr="004C64A7">
        <w:rPr>
          <w:rFonts w:ascii="Garamond" w:hAnsi="Garamond" w:cs="Arial"/>
          <w:sz w:val="24"/>
          <w:szCs w:val="24"/>
        </w:rPr>
        <w:t>Prioridad 1. Empleo, adaptabilidad, emprendimiento y economía social. Objetivo específico: ESO4.3. Promover una participación equilibrada de género en el mercado laboral, unas condiciones de trabajo iguales y una mejora del equilibrio entre la vida laboral y la familiar, en particular mediante el acceso a servicios de guardería asequibles y de atención a personas dependientes</w:t>
      </w:r>
      <w:r w:rsidR="00CE4F41" w:rsidRPr="004C64A7">
        <w:rPr>
          <w:rFonts w:ascii="Garamond" w:hAnsi="Garamond" w:cs="Arial"/>
          <w:sz w:val="24"/>
          <w:szCs w:val="24"/>
        </w:rPr>
        <w:t>. L</w:t>
      </w:r>
      <w:r w:rsidR="005474FD" w:rsidRPr="004C64A7">
        <w:rPr>
          <w:rFonts w:ascii="Garamond" w:hAnsi="Garamond" w:cs="Arial"/>
          <w:sz w:val="24"/>
          <w:szCs w:val="24"/>
        </w:rPr>
        <w:t>ínea de actuación 1.C.01-</w:t>
      </w:r>
      <w:r w:rsidR="005474FD" w:rsidRPr="004C64A7">
        <w:rPr>
          <w:rFonts w:ascii="Garamond" w:eastAsia="Aptos" w:hAnsi="Garamond" w:cs="Arial"/>
          <w:kern w:val="2"/>
          <w:sz w:val="24"/>
          <w:szCs w:val="24"/>
          <w14:ligatures w14:val="standardContextual"/>
        </w:rPr>
        <w:t xml:space="preserve">Medidas de conciliación de la vida laboral, familiar y personal para familias vulnerables. </w:t>
      </w:r>
      <w:r w:rsidR="00AF1A66" w:rsidRPr="004C64A7">
        <w:rPr>
          <w:rFonts w:ascii="Garamond" w:eastAsia="Aptos" w:hAnsi="Garamond" w:cs="Arial"/>
          <w:kern w:val="2"/>
          <w:sz w:val="24"/>
          <w:szCs w:val="24"/>
          <w14:ligatures w14:val="standardContextual"/>
        </w:rPr>
        <w:t xml:space="preserve">Estas ayudas irían con </w:t>
      </w:r>
      <w:r w:rsidR="008C27DB" w:rsidRPr="004C64A7">
        <w:rPr>
          <w:rFonts w:ascii="Garamond" w:hAnsi="Garamond" w:cs="Tahoma"/>
          <w:sz w:val="24"/>
          <w:szCs w:val="24"/>
        </w:rPr>
        <w:t xml:space="preserve">cargo </w:t>
      </w:r>
      <w:r w:rsidR="008C27DB" w:rsidRPr="006C5AAE">
        <w:rPr>
          <w:rFonts w:ascii="Garamond" w:hAnsi="Garamond" w:cs="Tahoma"/>
          <w:color w:val="000000"/>
          <w:sz w:val="24"/>
          <w:szCs w:val="24"/>
        </w:rPr>
        <w:t xml:space="preserve">a los créditos correspondientes </w:t>
      </w:r>
      <w:r w:rsidR="002024F3" w:rsidRPr="006C5AAE">
        <w:rPr>
          <w:rFonts w:ascii="Garamond" w:hAnsi="Garamond" w:cs="Tahoma"/>
          <w:color w:val="000000"/>
          <w:sz w:val="24"/>
          <w:szCs w:val="24"/>
        </w:rPr>
        <w:t xml:space="preserve">que se fijen en las convocatorias que se </w:t>
      </w:r>
      <w:r w:rsidR="002024F3" w:rsidRPr="006C5AAE">
        <w:rPr>
          <w:rFonts w:ascii="Garamond" w:hAnsi="Garamond" w:cs="Tahoma"/>
          <w:sz w:val="24"/>
          <w:szCs w:val="24"/>
        </w:rPr>
        <w:t xml:space="preserve">efectúen </w:t>
      </w:r>
      <w:r w:rsidR="003E06D6">
        <w:rPr>
          <w:rFonts w:ascii="Garamond" w:hAnsi="Garamond" w:cs="Tahoma"/>
          <w:sz w:val="24"/>
          <w:szCs w:val="24"/>
        </w:rPr>
        <w:t>en los</w:t>
      </w:r>
      <w:r w:rsidR="002024F3" w:rsidRPr="006C5AAE">
        <w:rPr>
          <w:rFonts w:ascii="Garamond" w:hAnsi="Garamond" w:cs="Tahoma"/>
          <w:sz w:val="24"/>
          <w:szCs w:val="24"/>
        </w:rPr>
        <w:t xml:space="preserve"> Presupuestos </w:t>
      </w:r>
      <w:r w:rsidR="002024F3" w:rsidRPr="006C5AAE">
        <w:rPr>
          <w:rFonts w:ascii="Garamond" w:hAnsi="Garamond" w:cs="Tahoma"/>
          <w:color w:val="000000"/>
          <w:sz w:val="24"/>
          <w:szCs w:val="24"/>
        </w:rPr>
        <w:t>G</w:t>
      </w:r>
      <w:r w:rsidR="005A26A1" w:rsidRPr="006C5AAE">
        <w:rPr>
          <w:rFonts w:ascii="Garamond" w:hAnsi="Garamond" w:cs="Tahoma"/>
          <w:color w:val="000000"/>
          <w:sz w:val="24"/>
          <w:szCs w:val="24"/>
        </w:rPr>
        <w:t>enerales de la Comunidad Autónoma de Extremadura.</w:t>
      </w:r>
    </w:p>
    <w:p w14:paraId="095E9B64" w14:textId="43F0EC46" w:rsidR="00C41772" w:rsidRDefault="00020718" w:rsidP="005372C8">
      <w:pPr>
        <w:spacing w:line="360" w:lineRule="auto"/>
        <w:jc w:val="both"/>
        <w:rPr>
          <w:rFonts w:ascii="Garamond" w:hAnsi="Garamond" w:cs="Tahoma"/>
          <w:color w:val="000000"/>
          <w:sz w:val="24"/>
          <w:szCs w:val="24"/>
        </w:rPr>
      </w:pPr>
      <w:r>
        <w:rPr>
          <w:rFonts w:ascii="Garamond" w:hAnsi="Garamond" w:cs="Tahoma"/>
          <w:color w:val="000000"/>
          <w:sz w:val="24"/>
          <w:szCs w:val="24"/>
        </w:rPr>
        <w:t>D</w:t>
      </w:r>
      <w:r w:rsidR="00571CC6" w:rsidRPr="006C5AAE">
        <w:rPr>
          <w:rFonts w:ascii="Garamond" w:hAnsi="Garamond" w:cs="Tahoma"/>
          <w:color w:val="000000"/>
          <w:sz w:val="24"/>
          <w:szCs w:val="24"/>
        </w:rPr>
        <w:t xml:space="preserve">e producirse el agotamiento del crédito presupuestario, y no procederse a efectuar las modificaciones correspondientes, se procederá a declarar terminado el plazo de vigencia de la convocatoria </w:t>
      </w:r>
      <w:r w:rsidR="002024F3" w:rsidRPr="006C5AAE">
        <w:rPr>
          <w:rFonts w:ascii="Garamond" w:hAnsi="Garamond" w:cs="Tahoma"/>
          <w:color w:val="000000"/>
          <w:sz w:val="24"/>
          <w:szCs w:val="24"/>
        </w:rPr>
        <w:t xml:space="preserve">correspondiente </w:t>
      </w:r>
      <w:r w:rsidR="00571CC6" w:rsidRPr="006C5AAE">
        <w:rPr>
          <w:rFonts w:ascii="Garamond" w:hAnsi="Garamond" w:cs="Tahoma"/>
          <w:color w:val="000000"/>
          <w:sz w:val="24"/>
          <w:szCs w:val="24"/>
        </w:rPr>
        <w:t xml:space="preserve">mediante anuncio del </w:t>
      </w:r>
      <w:r w:rsidR="00571CC6" w:rsidRPr="005372C8">
        <w:rPr>
          <w:rFonts w:ascii="Garamond" w:hAnsi="Garamond" w:cs="Tahoma"/>
          <w:sz w:val="24"/>
          <w:szCs w:val="24"/>
        </w:rPr>
        <w:t xml:space="preserve">titular de la Secretaría General de la Consejería </w:t>
      </w:r>
      <w:r w:rsidRPr="005372C8">
        <w:rPr>
          <w:rFonts w:ascii="Garamond" w:hAnsi="Garamond" w:cs="Tahoma"/>
          <w:sz w:val="24"/>
          <w:szCs w:val="24"/>
        </w:rPr>
        <w:t>de Presidencia, Interior y Diálogo Social,</w:t>
      </w:r>
      <w:r w:rsidR="00571CC6" w:rsidRPr="005372C8">
        <w:rPr>
          <w:rFonts w:ascii="Garamond" w:hAnsi="Garamond" w:cs="Tahoma"/>
          <w:sz w:val="24"/>
          <w:szCs w:val="24"/>
        </w:rPr>
        <w:t xml:space="preserve"> el cual será objeto de publicación en el Diario Oficial de Extremadura</w:t>
      </w:r>
      <w:r w:rsidR="00571CC6" w:rsidRPr="006C5AAE">
        <w:rPr>
          <w:rFonts w:ascii="Garamond" w:hAnsi="Garamond" w:cs="Tahoma"/>
          <w:color w:val="000000"/>
          <w:sz w:val="24"/>
          <w:szCs w:val="24"/>
        </w:rPr>
        <w:t xml:space="preserve"> </w:t>
      </w:r>
      <w:hyperlink r:id="rId8" w:history="1">
        <w:r w:rsidR="00B644E8" w:rsidRPr="00B644E8">
          <w:rPr>
            <w:rStyle w:val="Hipervnculo"/>
            <w:rFonts w:ascii="Garamond" w:hAnsi="Garamond" w:cs="CIDFont+F2"/>
            <w:sz w:val="24"/>
            <w:szCs w:val="24"/>
          </w:rPr>
          <w:t>http://doe.juntaex.es</w:t>
        </w:r>
      </w:hyperlink>
      <w:r w:rsidR="00B644E8">
        <w:rPr>
          <w:rFonts w:ascii="CIDFont+F2" w:hAnsi="CIDFont+F2" w:cs="CIDFont+F2"/>
          <w:color w:val="0563C2"/>
          <w:sz w:val="19"/>
          <w:szCs w:val="19"/>
        </w:rPr>
        <w:t xml:space="preserve"> </w:t>
      </w:r>
      <w:r w:rsidR="00571CC6" w:rsidRPr="006C5AAE">
        <w:rPr>
          <w:rFonts w:ascii="Garamond" w:hAnsi="Garamond" w:cs="Tahoma"/>
          <w:color w:val="000000"/>
          <w:sz w:val="24"/>
          <w:szCs w:val="24"/>
        </w:rPr>
        <w:t>y en el Portal de subvenciones</w:t>
      </w:r>
      <w:r w:rsidR="00B644E8">
        <w:rPr>
          <w:rFonts w:ascii="Garamond" w:hAnsi="Garamond" w:cs="Tahoma"/>
          <w:color w:val="000000"/>
          <w:sz w:val="24"/>
          <w:szCs w:val="24"/>
        </w:rPr>
        <w:t xml:space="preserve"> de la Comunidad Autónoma de Extremadura </w:t>
      </w:r>
      <w:hyperlink r:id="rId9" w:history="1">
        <w:r w:rsidR="00B644E8" w:rsidRPr="00B644E8">
          <w:rPr>
            <w:rStyle w:val="Hipervnculo"/>
            <w:rFonts w:ascii="Garamond" w:hAnsi="Garamond" w:cs="CIDFont+F2"/>
            <w:sz w:val="24"/>
            <w:szCs w:val="24"/>
          </w:rPr>
          <w:t>https://www.infosubvenciones.es/bdnstrans/A11/es/index</w:t>
        </w:r>
      </w:hyperlink>
      <w:r w:rsidR="00B644E8" w:rsidRPr="00B644E8">
        <w:rPr>
          <w:rFonts w:ascii="Garamond" w:hAnsi="Garamond" w:cs="CIDFont+F2"/>
          <w:color w:val="0563C2"/>
          <w:sz w:val="24"/>
          <w:szCs w:val="24"/>
        </w:rPr>
        <w:t xml:space="preserve"> </w:t>
      </w:r>
      <w:r w:rsidR="00571CC6" w:rsidRPr="00B644E8">
        <w:rPr>
          <w:rFonts w:ascii="Garamond" w:hAnsi="Garamond" w:cs="Tahoma"/>
          <w:color w:val="000000"/>
          <w:sz w:val="24"/>
          <w:szCs w:val="24"/>
        </w:rPr>
        <w:t>,</w:t>
      </w:r>
      <w:r w:rsidR="00571CC6" w:rsidRPr="006C5AAE">
        <w:rPr>
          <w:rFonts w:ascii="Garamond" w:hAnsi="Garamond" w:cs="Tahoma"/>
          <w:color w:val="000000"/>
          <w:sz w:val="24"/>
          <w:szCs w:val="24"/>
        </w:rPr>
        <w:t xml:space="preserve"> con la consiguiente inadmisión de las solicitudes posteriormente presentadas.</w:t>
      </w:r>
    </w:p>
    <w:p w14:paraId="39BC5DC5" w14:textId="77777777" w:rsidR="00AA3E44" w:rsidRDefault="00AA3E44" w:rsidP="005372C8">
      <w:pPr>
        <w:spacing w:line="360" w:lineRule="auto"/>
        <w:jc w:val="both"/>
        <w:rPr>
          <w:rFonts w:ascii="Garamond" w:hAnsi="Garamond" w:cs="Tahoma"/>
          <w:color w:val="000000"/>
          <w:sz w:val="24"/>
          <w:szCs w:val="24"/>
        </w:rPr>
      </w:pPr>
    </w:p>
    <w:p w14:paraId="0567E835" w14:textId="74963631" w:rsidR="00C67B1F" w:rsidRDefault="006C5AAE" w:rsidP="00C2530F">
      <w:pPr>
        <w:widowControl w:val="0"/>
        <w:spacing w:before="227" w:after="113" w:line="360" w:lineRule="auto"/>
        <w:textAlignment w:val="baseline"/>
        <w:rPr>
          <w:rFonts w:ascii="Garamond" w:hAnsi="Garamond" w:cs="Tahoma"/>
          <w:b/>
          <w:color w:val="00000A"/>
          <w:sz w:val="24"/>
          <w:szCs w:val="24"/>
        </w:rPr>
      </w:pPr>
      <w:r w:rsidRPr="006C5AAE">
        <w:rPr>
          <w:rFonts w:ascii="Garamond" w:hAnsi="Garamond" w:cs="Calibri"/>
          <w:b/>
          <w:bCs/>
          <w:color w:val="000000"/>
          <w:sz w:val="24"/>
          <w:szCs w:val="24"/>
        </w:rPr>
        <w:t xml:space="preserve">Artículo </w:t>
      </w:r>
      <w:r w:rsidR="00066CED">
        <w:rPr>
          <w:rFonts w:ascii="Garamond" w:hAnsi="Garamond" w:cs="Calibri"/>
          <w:b/>
          <w:bCs/>
          <w:color w:val="000000"/>
          <w:sz w:val="24"/>
          <w:szCs w:val="24"/>
        </w:rPr>
        <w:t>10</w:t>
      </w:r>
      <w:r w:rsidR="004B21CF" w:rsidRPr="006C5AAE">
        <w:rPr>
          <w:rFonts w:ascii="Garamond" w:hAnsi="Garamond" w:cs="Tahoma"/>
          <w:b/>
          <w:color w:val="00000A"/>
          <w:sz w:val="24"/>
          <w:szCs w:val="24"/>
        </w:rPr>
        <w:t xml:space="preserve">. Procedimiento de concesión y </w:t>
      </w:r>
      <w:r w:rsidR="00C2530F">
        <w:rPr>
          <w:rFonts w:ascii="Garamond" w:hAnsi="Garamond" w:cs="Tahoma"/>
          <w:b/>
          <w:color w:val="00000A"/>
          <w:sz w:val="24"/>
          <w:szCs w:val="24"/>
        </w:rPr>
        <w:t>convocator</w:t>
      </w:r>
      <w:r w:rsidR="00C67B1F">
        <w:rPr>
          <w:rFonts w:ascii="Garamond" w:hAnsi="Garamond" w:cs="Tahoma"/>
          <w:b/>
          <w:color w:val="00000A"/>
          <w:sz w:val="24"/>
          <w:szCs w:val="24"/>
        </w:rPr>
        <w:t>ia.</w:t>
      </w:r>
    </w:p>
    <w:p w14:paraId="597B399A" w14:textId="14701C7C" w:rsidR="004B21CF" w:rsidRDefault="00C67B1F" w:rsidP="00147CDE">
      <w:pPr>
        <w:widowControl w:val="0"/>
        <w:spacing w:before="227" w:after="113" w:line="360" w:lineRule="auto"/>
        <w:jc w:val="both"/>
        <w:textAlignment w:val="baseline"/>
        <w:rPr>
          <w:rFonts w:ascii="Garamond" w:hAnsi="Garamond" w:cs="Tahoma"/>
          <w:sz w:val="24"/>
          <w:szCs w:val="24"/>
        </w:rPr>
      </w:pPr>
      <w:r w:rsidRPr="00C67B1F">
        <w:rPr>
          <w:rFonts w:ascii="Garamond" w:hAnsi="Garamond" w:cs="Tahoma"/>
          <w:bCs/>
          <w:color w:val="00000A"/>
          <w:sz w:val="24"/>
          <w:szCs w:val="24"/>
        </w:rPr>
        <w:t>D</w:t>
      </w:r>
      <w:r>
        <w:rPr>
          <w:rFonts w:ascii="Garamond" w:hAnsi="Garamond" w:cs="Tahoma"/>
          <w:sz w:val="24"/>
          <w:szCs w:val="24"/>
        </w:rPr>
        <w:t>e</w:t>
      </w:r>
      <w:r w:rsidR="004B21CF" w:rsidRPr="005372C8">
        <w:rPr>
          <w:rFonts w:ascii="Garamond" w:hAnsi="Garamond" w:cs="Tahoma"/>
          <w:sz w:val="24"/>
          <w:szCs w:val="24"/>
        </w:rPr>
        <w:t xml:space="preserve"> acuerdo con lo establecido en el artículo 29.2 de</w:t>
      </w:r>
      <w:r w:rsidR="004B21CF" w:rsidRPr="006C5AAE">
        <w:rPr>
          <w:rFonts w:ascii="Garamond" w:hAnsi="Garamond" w:cs="Tahoma"/>
          <w:sz w:val="24"/>
          <w:szCs w:val="24"/>
        </w:rPr>
        <w:t xml:space="preserve"> la Ley 6/2011, de 23 de marzo, de Subvenciones de la Comunidad Autónoma de Extremadura, se establece el procedimiento de concesión directa mediante convocatoria abierta ya que se trata de ayudas sociales dirigidas a un colectivo cuyas caracter</w:t>
      </w:r>
      <w:r w:rsidR="00ED2A83" w:rsidRPr="006C5AAE">
        <w:rPr>
          <w:rFonts w:ascii="Garamond" w:hAnsi="Garamond" w:cs="Tahoma"/>
          <w:sz w:val="24"/>
          <w:szCs w:val="24"/>
        </w:rPr>
        <w:t>ísticas están predefinidas, cuyos potenciales beneficiario</w:t>
      </w:r>
      <w:r w:rsidR="004B21CF" w:rsidRPr="006C5AAE">
        <w:rPr>
          <w:rFonts w:ascii="Garamond" w:hAnsi="Garamond" w:cs="Tahoma"/>
          <w:sz w:val="24"/>
          <w:szCs w:val="24"/>
        </w:rPr>
        <w:t>s pueden reunir los requisitos exigidos en las bases reguladoras y en la convocatoria en cualquier período del año, y que constituyen una pluralidad indeterminada de personas que requieren de una respuesta ágil e inmediata que sólo puede proporcionarse a través del empleo de este tipo de procedimiento.</w:t>
      </w:r>
    </w:p>
    <w:p w14:paraId="5CDC1801" w14:textId="6383DCB5" w:rsidR="004F5108" w:rsidRDefault="005372C8" w:rsidP="00147CDE">
      <w:pPr>
        <w:autoSpaceDE w:val="0"/>
        <w:autoSpaceDN w:val="0"/>
        <w:adjustRightInd w:val="0"/>
        <w:spacing w:after="0" w:line="360" w:lineRule="auto"/>
        <w:jc w:val="both"/>
        <w:rPr>
          <w:rFonts w:ascii="Garamond" w:hAnsi="Garamond" w:cs="Tahoma"/>
          <w:sz w:val="24"/>
          <w:szCs w:val="24"/>
        </w:rPr>
      </w:pPr>
      <w:r>
        <w:rPr>
          <w:rFonts w:ascii="Garamond" w:hAnsi="Garamond" w:cs="Tahoma"/>
          <w:sz w:val="24"/>
          <w:szCs w:val="24"/>
        </w:rPr>
        <w:lastRenderedPageBreak/>
        <w:t>S</w:t>
      </w:r>
      <w:r w:rsidR="004F5108" w:rsidRPr="004F5108">
        <w:rPr>
          <w:rFonts w:ascii="Garamond" w:hAnsi="Garamond" w:cs="Tahoma"/>
          <w:sz w:val="24"/>
          <w:szCs w:val="24"/>
        </w:rPr>
        <w:t>e publicará junto con un extracto</w:t>
      </w:r>
      <w:r w:rsidR="004F5108">
        <w:rPr>
          <w:rFonts w:ascii="Garamond" w:hAnsi="Garamond" w:cs="Tahoma"/>
          <w:sz w:val="24"/>
          <w:szCs w:val="24"/>
        </w:rPr>
        <w:t xml:space="preserve"> </w:t>
      </w:r>
      <w:r w:rsidR="004F5108" w:rsidRPr="004F5108">
        <w:rPr>
          <w:rFonts w:ascii="Garamond" w:hAnsi="Garamond" w:cs="Tahoma"/>
          <w:sz w:val="24"/>
          <w:szCs w:val="24"/>
        </w:rPr>
        <w:t>de la misma en la Base de Datos Nacional de Subvenciones</w:t>
      </w:r>
      <w:r w:rsidR="00B644E8">
        <w:rPr>
          <w:rFonts w:ascii="Garamond" w:hAnsi="Garamond" w:cs="Tahoma"/>
          <w:sz w:val="24"/>
          <w:szCs w:val="24"/>
        </w:rPr>
        <w:t xml:space="preserve"> </w:t>
      </w:r>
      <w:hyperlink r:id="rId10" w:history="1">
        <w:r w:rsidR="00B644E8" w:rsidRPr="00E53072">
          <w:rPr>
            <w:rStyle w:val="Hipervnculo"/>
            <w:rFonts w:ascii="Garamond" w:hAnsi="Garamond" w:cs="CIDFont+F2"/>
            <w:sz w:val="24"/>
            <w:szCs w:val="24"/>
          </w:rPr>
          <w:t>https://www.pap.hacienda.gob.es/bdnstrans/GE/es/convocatorias</w:t>
        </w:r>
      </w:hyperlink>
      <w:r w:rsidR="004F5108" w:rsidRPr="004F5108">
        <w:rPr>
          <w:rFonts w:ascii="Garamond" w:hAnsi="Garamond" w:cs="Tahoma"/>
          <w:sz w:val="24"/>
          <w:szCs w:val="24"/>
        </w:rPr>
        <w:t>, en el Diario Oficial de Extremadura</w:t>
      </w:r>
      <w:r w:rsidR="004F5108">
        <w:rPr>
          <w:rFonts w:ascii="Garamond" w:hAnsi="Garamond" w:cs="Tahoma"/>
          <w:sz w:val="24"/>
          <w:szCs w:val="24"/>
        </w:rPr>
        <w:t xml:space="preserve"> </w:t>
      </w:r>
      <w:r w:rsidR="004F5108" w:rsidRPr="004F5108">
        <w:rPr>
          <w:rFonts w:ascii="Garamond" w:hAnsi="Garamond" w:cs="Tahoma"/>
          <w:sz w:val="24"/>
          <w:szCs w:val="24"/>
        </w:rPr>
        <w:t>(DOE)</w:t>
      </w:r>
      <w:r w:rsidR="00B644E8" w:rsidRPr="00B644E8">
        <w:rPr>
          <w:rFonts w:ascii="Garamond" w:hAnsi="Garamond" w:cs="CIDFont+F2"/>
          <w:color w:val="0563C2"/>
          <w:sz w:val="24"/>
          <w:szCs w:val="24"/>
        </w:rPr>
        <w:t xml:space="preserve"> </w:t>
      </w:r>
      <w:hyperlink r:id="rId11" w:history="1">
        <w:r w:rsidR="00B644E8" w:rsidRPr="00B644E8">
          <w:rPr>
            <w:rStyle w:val="Hipervnculo"/>
            <w:rFonts w:ascii="Garamond" w:hAnsi="Garamond" w:cs="CIDFont+F2"/>
            <w:sz w:val="24"/>
            <w:szCs w:val="24"/>
          </w:rPr>
          <w:t>http://doe.juntaex.es</w:t>
        </w:r>
      </w:hyperlink>
      <w:r w:rsidR="004F5108" w:rsidRPr="004F5108">
        <w:rPr>
          <w:rFonts w:ascii="Garamond" w:hAnsi="Garamond" w:cs="Tahoma"/>
          <w:sz w:val="24"/>
          <w:szCs w:val="24"/>
        </w:rPr>
        <w:t>, en el Portal de Subvenciones</w:t>
      </w:r>
      <w:r w:rsidR="00B644E8">
        <w:rPr>
          <w:rFonts w:ascii="Garamond" w:hAnsi="Garamond" w:cs="Tahoma"/>
          <w:sz w:val="24"/>
          <w:szCs w:val="24"/>
        </w:rPr>
        <w:t xml:space="preserve"> </w:t>
      </w:r>
      <w:hyperlink r:id="rId12" w:history="1">
        <w:r w:rsidR="00B644E8" w:rsidRPr="00E53072">
          <w:rPr>
            <w:rStyle w:val="Hipervnculo"/>
            <w:rFonts w:ascii="Garamond" w:hAnsi="Garamond" w:cs="CIDFont+F2"/>
            <w:sz w:val="24"/>
            <w:szCs w:val="24"/>
          </w:rPr>
          <w:t>https://www.infosubvenciones.es/bdnstrans/A11/es/index</w:t>
        </w:r>
      </w:hyperlink>
      <w:r w:rsidR="004F5108" w:rsidRPr="004F5108">
        <w:rPr>
          <w:rFonts w:ascii="Garamond" w:hAnsi="Garamond" w:cs="Tahoma"/>
          <w:sz w:val="24"/>
          <w:szCs w:val="24"/>
        </w:rPr>
        <w:t xml:space="preserve"> y en el Portal de </w:t>
      </w:r>
      <w:r w:rsidR="00B644E8">
        <w:rPr>
          <w:rFonts w:ascii="Garamond" w:hAnsi="Garamond" w:cs="Tahoma"/>
          <w:sz w:val="24"/>
          <w:szCs w:val="24"/>
        </w:rPr>
        <w:t>T</w:t>
      </w:r>
      <w:r w:rsidR="004F5108" w:rsidRPr="004F5108">
        <w:rPr>
          <w:rFonts w:ascii="Garamond" w:hAnsi="Garamond" w:cs="Tahoma"/>
          <w:sz w:val="24"/>
          <w:szCs w:val="24"/>
        </w:rPr>
        <w:t>ransparencia de la</w:t>
      </w:r>
      <w:r w:rsidR="004F5108">
        <w:rPr>
          <w:rFonts w:ascii="Garamond" w:hAnsi="Garamond" w:cs="Tahoma"/>
          <w:sz w:val="24"/>
          <w:szCs w:val="24"/>
        </w:rPr>
        <w:t xml:space="preserve"> </w:t>
      </w:r>
      <w:r w:rsidR="00B644E8">
        <w:rPr>
          <w:rFonts w:ascii="Garamond" w:hAnsi="Garamond" w:cs="Tahoma"/>
          <w:sz w:val="24"/>
          <w:szCs w:val="24"/>
        </w:rPr>
        <w:t xml:space="preserve">Junta de Extremadura </w:t>
      </w:r>
      <w:hyperlink r:id="rId13" w:history="1">
        <w:r w:rsidR="00B644E8" w:rsidRPr="00E53072">
          <w:rPr>
            <w:rStyle w:val="Hipervnculo"/>
            <w:rFonts w:ascii="Garamond" w:hAnsi="Garamond" w:cs="CIDFont+F2"/>
            <w:sz w:val="24"/>
            <w:szCs w:val="24"/>
          </w:rPr>
          <w:t>http://gobiernoabierto.juntaex.es/</w:t>
        </w:r>
      </w:hyperlink>
      <w:r w:rsidR="00B644E8">
        <w:rPr>
          <w:rFonts w:ascii="Garamond" w:hAnsi="Garamond" w:cs="CIDFont+F2"/>
          <w:color w:val="0563C2"/>
          <w:sz w:val="24"/>
          <w:szCs w:val="24"/>
        </w:rPr>
        <w:t xml:space="preserve"> </w:t>
      </w:r>
      <w:r w:rsidR="00B644E8">
        <w:rPr>
          <w:rFonts w:ascii="Garamond" w:hAnsi="Garamond" w:cs="Tahoma"/>
          <w:sz w:val="24"/>
          <w:szCs w:val="24"/>
        </w:rPr>
        <w:t xml:space="preserve"> </w:t>
      </w:r>
      <w:r w:rsidR="004F5108" w:rsidRPr="004F5108">
        <w:rPr>
          <w:rFonts w:ascii="Garamond" w:hAnsi="Garamond" w:cs="Tahoma"/>
          <w:sz w:val="24"/>
          <w:szCs w:val="24"/>
        </w:rPr>
        <w:t>.</w:t>
      </w:r>
    </w:p>
    <w:p w14:paraId="0B1D9B7C" w14:textId="77777777" w:rsidR="00AA3E44" w:rsidRPr="006C5AAE" w:rsidRDefault="00AA3E44" w:rsidP="00147CDE">
      <w:pPr>
        <w:autoSpaceDE w:val="0"/>
        <w:autoSpaceDN w:val="0"/>
        <w:adjustRightInd w:val="0"/>
        <w:spacing w:after="0" w:line="360" w:lineRule="auto"/>
        <w:jc w:val="both"/>
        <w:rPr>
          <w:rFonts w:ascii="Garamond" w:hAnsi="Garamond" w:cs="Tahoma"/>
          <w:sz w:val="24"/>
          <w:szCs w:val="24"/>
        </w:rPr>
      </w:pPr>
    </w:p>
    <w:p w14:paraId="675D9DFD" w14:textId="695EE940" w:rsidR="004B21CF" w:rsidRPr="006C5AAE" w:rsidRDefault="006C5AAE" w:rsidP="004A1D19">
      <w:pPr>
        <w:widowControl w:val="0"/>
        <w:spacing w:before="240" w:after="120" w:line="360" w:lineRule="auto"/>
        <w:jc w:val="both"/>
        <w:textAlignment w:val="baseline"/>
        <w:rPr>
          <w:rFonts w:ascii="Garamond" w:hAnsi="Garamond" w:cs="Tahoma"/>
          <w:sz w:val="24"/>
          <w:szCs w:val="24"/>
        </w:rPr>
      </w:pPr>
      <w:r w:rsidRPr="006C5AAE">
        <w:rPr>
          <w:rFonts w:ascii="Garamond" w:hAnsi="Garamond" w:cs="Calibri"/>
          <w:b/>
          <w:bCs/>
          <w:color w:val="000000"/>
          <w:sz w:val="24"/>
          <w:szCs w:val="24"/>
        </w:rPr>
        <w:t xml:space="preserve">Artículo </w:t>
      </w:r>
      <w:r w:rsidR="00DB2BA0">
        <w:rPr>
          <w:rFonts w:ascii="Garamond" w:hAnsi="Garamond" w:cs="Calibri"/>
          <w:b/>
          <w:bCs/>
          <w:color w:val="000000"/>
          <w:sz w:val="24"/>
          <w:szCs w:val="24"/>
        </w:rPr>
        <w:t>1</w:t>
      </w:r>
      <w:r w:rsidR="00066CED">
        <w:rPr>
          <w:rFonts w:ascii="Garamond" w:hAnsi="Garamond" w:cs="Calibri"/>
          <w:b/>
          <w:bCs/>
          <w:color w:val="000000"/>
          <w:sz w:val="24"/>
          <w:szCs w:val="24"/>
        </w:rPr>
        <w:t>1</w:t>
      </w:r>
      <w:r w:rsidR="004B21CF" w:rsidRPr="006C5AAE">
        <w:rPr>
          <w:rFonts w:ascii="Garamond" w:hAnsi="Garamond" w:cs="Tahoma"/>
          <w:b/>
          <w:bCs/>
          <w:sz w:val="24"/>
          <w:szCs w:val="24"/>
        </w:rPr>
        <w:t xml:space="preserve">. </w:t>
      </w:r>
      <w:r w:rsidR="004B21CF" w:rsidRPr="006C5AAE">
        <w:rPr>
          <w:rFonts w:ascii="Garamond" w:hAnsi="Garamond" w:cs="Tahoma"/>
          <w:b/>
          <w:bCs/>
          <w:iCs/>
          <w:sz w:val="24"/>
          <w:szCs w:val="24"/>
        </w:rPr>
        <w:t>Régimen de compatibilidad.</w:t>
      </w:r>
    </w:p>
    <w:p w14:paraId="0D82D2F9" w14:textId="234D6DB8" w:rsidR="004B21CF" w:rsidRDefault="004B21CF" w:rsidP="004A1D19">
      <w:pPr>
        <w:widowControl w:val="0"/>
        <w:spacing w:before="227" w:after="113" w:line="360" w:lineRule="auto"/>
        <w:jc w:val="both"/>
        <w:textAlignment w:val="baseline"/>
        <w:rPr>
          <w:rFonts w:ascii="Garamond" w:hAnsi="Garamond" w:cs="Tahoma"/>
          <w:sz w:val="24"/>
          <w:szCs w:val="24"/>
        </w:rPr>
      </w:pPr>
      <w:r w:rsidRPr="006C5AAE">
        <w:rPr>
          <w:rFonts w:ascii="Garamond" w:hAnsi="Garamond" w:cs="Tahoma"/>
          <w:color w:val="000000"/>
          <w:sz w:val="24"/>
          <w:szCs w:val="24"/>
        </w:rPr>
        <w:t xml:space="preserve">Las ayudas contempladas serán compatibles con otras, cualquiera que sea su naturaleza y la administración o entidad pública o privada </w:t>
      </w:r>
      <w:r w:rsidR="00B46B48" w:rsidRPr="006C5AAE">
        <w:rPr>
          <w:rFonts w:ascii="Garamond" w:hAnsi="Garamond" w:cs="Tahoma"/>
          <w:color w:val="000000"/>
          <w:sz w:val="24"/>
          <w:szCs w:val="24"/>
        </w:rPr>
        <w:t>que las conceda,</w:t>
      </w:r>
      <w:r w:rsidRPr="006C5AAE">
        <w:rPr>
          <w:rFonts w:ascii="Garamond" w:hAnsi="Garamond" w:cs="Tahoma"/>
          <w:color w:val="000000"/>
          <w:sz w:val="24"/>
          <w:szCs w:val="24"/>
        </w:rPr>
        <w:t xml:space="preserve"> siempre que la suma de todas ellas, incluida ésta, no supere el cost</w:t>
      </w:r>
      <w:r w:rsidR="0098281D">
        <w:rPr>
          <w:rFonts w:ascii="Garamond" w:hAnsi="Garamond" w:cs="Tahoma"/>
          <w:color w:val="000000"/>
          <w:sz w:val="24"/>
          <w:szCs w:val="24"/>
        </w:rPr>
        <w:t xml:space="preserve">e de la actividad subvencionada, </w:t>
      </w:r>
      <w:r w:rsidR="0098281D" w:rsidRPr="00B137F0">
        <w:rPr>
          <w:rFonts w:ascii="Garamond" w:hAnsi="Garamond" w:cs="Tahoma"/>
          <w:sz w:val="24"/>
          <w:szCs w:val="24"/>
        </w:rPr>
        <w:t>con la excepción de aquellas reguladas en el</w:t>
      </w:r>
      <w:r w:rsidR="00B13F13" w:rsidRPr="00B137F0">
        <w:rPr>
          <w:rFonts w:ascii="Garamond" w:hAnsi="Garamond" w:cs="Tahoma"/>
          <w:sz w:val="24"/>
          <w:szCs w:val="24"/>
        </w:rPr>
        <w:t xml:space="preserve"> Decreto 69/2017 de 23 de mayo, por el que se establecen las bases reguladoras de las subvenciones</w:t>
      </w:r>
      <w:r w:rsidR="00834C3B" w:rsidRPr="00B137F0">
        <w:rPr>
          <w:rFonts w:ascii="Garamond" w:hAnsi="Garamond" w:cs="Tahoma"/>
          <w:sz w:val="24"/>
          <w:szCs w:val="24"/>
        </w:rPr>
        <w:t xml:space="preserve"> destinadas a la conciliación de la vida familiar,</w:t>
      </w:r>
      <w:r w:rsidR="0098281D" w:rsidRPr="00B137F0">
        <w:rPr>
          <w:rFonts w:ascii="Garamond" w:hAnsi="Garamond" w:cs="Tahoma"/>
          <w:sz w:val="24"/>
          <w:szCs w:val="24"/>
        </w:rPr>
        <w:t xml:space="preserve"> personal y laboral, que se consideraran en todo caso incompatibles con las reguladas </w:t>
      </w:r>
      <w:r w:rsidR="00AC1DF6" w:rsidRPr="005372C8">
        <w:rPr>
          <w:rFonts w:ascii="Garamond" w:hAnsi="Garamond" w:cs="Tahoma"/>
          <w:sz w:val="24"/>
          <w:szCs w:val="24"/>
        </w:rPr>
        <w:t>en el presente decreto</w:t>
      </w:r>
      <w:r w:rsidR="005372C8" w:rsidRPr="005372C8">
        <w:rPr>
          <w:rFonts w:ascii="Garamond" w:hAnsi="Garamond" w:cs="Tahoma"/>
          <w:sz w:val="24"/>
          <w:szCs w:val="24"/>
        </w:rPr>
        <w:t>.</w:t>
      </w:r>
    </w:p>
    <w:p w14:paraId="54BC22C6" w14:textId="77777777" w:rsidR="00AA3E44" w:rsidRPr="0023709C" w:rsidRDefault="00AA3E44" w:rsidP="004A1D19">
      <w:pPr>
        <w:widowControl w:val="0"/>
        <w:spacing w:before="227" w:after="113" w:line="360" w:lineRule="auto"/>
        <w:jc w:val="both"/>
        <w:textAlignment w:val="baseline"/>
        <w:rPr>
          <w:rFonts w:ascii="Garamond" w:hAnsi="Garamond" w:cs="Tahoma"/>
          <w:color w:val="FF0000"/>
          <w:sz w:val="24"/>
          <w:szCs w:val="24"/>
        </w:rPr>
      </w:pPr>
    </w:p>
    <w:p w14:paraId="6EE448AF" w14:textId="362A2C9C" w:rsidR="004B21CF" w:rsidRPr="006C5AAE" w:rsidRDefault="00DB2BA0" w:rsidP="004A1D19">
      <w:pPr>
        <w:widowControl w:val="0"/>
        <w:spacing w:before="227" w:after="113" w:line="360" w:lineRule="auto"/>
        <w:jc w:val="both"/>
        <w:textAlignment w:val="baseline"/>
        <w:rPr>
          <w:rFonts w:ascii="Garamond" w:hAnsi="Garamond" w:cs="Tahoma"/>
          <w:b/>
          <w:color w:val="00000A"/>
          <w:sz w:val="24"/>
          <w:szCs w:val="24"/>
        </w:rPr>
      </w:pPr>
      <w:r>
        <w:rPr>
          <w:rFonts w:ascii="Garamond" w:hAnsi="Garamond" w:cs="Calibri"/>
          <w:b/>
          <w:bCs/>
          <w:color w:val="000000"/>
          <w:sz w:val="24"/>
          <w:szCs w:val="24"/>
        </w:rPr>
        <w:t>Artículo 1</w:t>
      </w:r>
      <w:r w:rsidR="00066CED">
        <w:rPr>
          <w:rFonts w:ascii="Garamond" w:hAnsi="Garamond" w:cs="Calibri"/>
          <w:b/>
          <w:bCs/>
          <w:color w:val="000000"/>
          <w:sz w:val="24"/>
          <w:szCs w:val="24"/>
        </w:rPr>
        <w:t>2</w:t>
      </w:r>
      <w:r w:rsidR="002024F3" w:rsidRPr="006C5AAE">
        <w:rPr>
          <w:rFonts w:ascii="Garamond" w:hAnsi="Garamond" w:cs="Tahoma"/>
          <w:b/>
          <w:color w:val="00000A"/>
          <w:sz w:val="24"/>
          <w:szCs w:val="24"/>
        </w:rPr>
        <w:t xml:space="preserve">. </w:t>
      </w:r>
      <w:r w:rsidR="004B21CF" w:rsidRPr="006C5AAE">
        <w:rPr>
          <w:rFonts w:ascii="Garamond" w:hAnsi="Garamond" w:cs="Tahoma"/>
          <w:b/>
          <w:color w:val="00000A"/>
          <w:sz w:val="24"/>
          <w:szCs w:val="24"/>
        </w:rPr>
        <w:t>Plazo, forma de presentación y subsanación de solicitudes.</w:t>
      </w:r>
    </w:p>
    <w:p w14:paraId="1DAF3C2F" w14:textId="02EE3C1F" w:rsidR="004B21CF" w:rsidRPr="0023709C" w:rsidRDefault="005372C8" w:rsidP="004A1D19">
      <w:pPr>
        <w:widowControl w:val="0"/>
        <w:spacing w:before="240" w:after="120" w:line="360" w:lineRule="auto"/>
        <w:jc w:val="both"/>
        <w:textAlignment w:val="baseline"/>
        <w:rPr>
          <w:rFonts w:ascii="Garamond" w:hAnsi="Garamond" w:cs="Tahoma"/>
          <w:color w:val="FF0000"/>
          <w:sz w:val="24"/>
          <w:szCs w:val="24"/>
        </w:rPr>
      </w:pPr>
      <w:r>
        <w:rPr>
          <w:rFonts w:ascii="Garamond" w:hAnsi="Garamond" w:cs="Tahoma"/>
          <w:sz w:val="24"/>
          <w:szCs w:val="24"/>
        </w:rPr>
        <w:t>1</w:t>
      </w:r>
      <w:r w:rsidR="004B21CF" w:rsidRPr="006C5AAE">
        <w:rPr>
          <w:rFonts w:ascii="Garamond" w:hAnsi="Garamond" w:cs="Tahoma"/>
          <w:sz w:val="24"/>
          <w:szCs w:val="24"/>
        </w:rPr>
        <w:t>. Las solicitudes</w:t>
      </w:r>
      <w:r>
        <w:rPr>
          <w:rFonts w:ascii="Garamond" w:hAnsi="Garamond" w:cs="Tahoma"/>
          <w:sz w:val="24"/>
          <w:szCs w:val="24"/>
        </w:rPr>
        <w:t xml:space="preserve"> de las ayudas reguladas en el presente decreto </w:t>
      </w:r>
      <w:r w:rsidR="004B21CF" w:rsidRPr="006C5AAE">
        <w:rPr>
          <w:rFonts w:ascii="Garamond" w:hAnsi="Garamond" w:cs="Tahoma"/>
          <w:sz w:val="24"/>
          <w:szCs w:val="24"/>
        </w:rPr>
        <w:t xml:space="preserve">se formalizarán conforme </w:t>
      </w:r>
      <w:r>
        <w:rPr>
          <w:rFonts w:ascii="Garamond" w:hAnsi="Garamond" w:cs="Tahoma"/>
          <w:sz w:val="24"/>
          <w:szCs w:val="24"/>
        </w:rPr>
        <w:t xml:space="preserve">al modelo normalizado que se establece en su </w:t>
      </w:r>
      <w:r w:rsidR="004B21CF" w:rsidRPr="006C5AAE">
        <w:rPr>
          <w:rFonts w:ascii="Garamond" w:hAnsi="Garamond" w:cs="Tahoma"/>
          <w:sz w:val="24"/>
          <w:szCs w:val="24"/>
        </w:rPr>
        <w:t>Ane</w:t>
      </w:r>
      <w:r w:rsidR="0013404A" w:rsidRPr="006C5AAE">
        <w:rPr>
          <w:rFonts w:ascii="Garamond" w:hAnsi="Garamond" w:cs="Tahoma"/>
          <w:sz w:val="24"/>
          <w:szCs w:val="24"/>
        </w:rPr>
        <w:t xml:space="preserve">xo </w:t>
      </w:r>
      <w:r w:rsidR="00646D16">
        <w:rPr>
          <w:rFonts w:ascii="Garamond" w:hAnsi="Garamond" w:cs="Tahoma"/>
          <w:sz w:val="24"/>
          <w:szCs w:val="24"/>
        </w:rPr>
        <w:t>I</w:t>
      </w:r>
      <w:r w:rsidR="0013404A" w:rsidRPr="006C5AAE">
        <w:rPr>
          <w:rFonts w:ascii="Garamond" w:hAnsi="Garamond" w:cs="Tahoma"/>
          <w:sz w:val="24"/>
          <w:szCs w:val="24"/>
        </w:rPr>
        <w:t>,</w:t>
      </w:r>
      <w:r>
        <w:rPr>
          <w:rFonts w:ascii="Garamond" w:hAnsi="Garamond" w:cs="Tahoma"/>
          <w:sz w:val="24"/>
          <w:szCs w:val="24"/>
        </w:rPr>
        <w:t xml:space="preserve"> que estará disponible en el portal web de la Junta de Extremadura</w:t>
      </w:r>
      <w:r w:rsidR="00147CDE">
        <w:rPr>
          <w:rFonts w:ascii="Garamond" w:hAnsi="Garamond" w:cs="Tahoma"/>
          <w:sz w:val="24"/>
          <w:szCs w:val="24"/>
        </w:rPr>
        <w:t xml:space="preserve"> e</w:t>
      </w:r>
      <w:r w:rsidRPr="005372C8">
        <w:t xml:space="preserve"> </w:t>
      </w:r>
      <w:r w:rsidR="00EF327F" w:rsidRPr="006C5AAE">
        <w:rPr>
          <w:rFonts w:ascii="Garamond" w:hAnsi="Garamond" w:cs="Tahoma"/>
          <w:sz w:val="24"/>
          <w:szCs w:val="24"/>
        </w:rPr>
        <w:t>ir</w:t>
      </w:r>
      <w:r w:rsidR="00EF327F">
        <w:rPr>
          <w:rFonts w:ascii="Garamond" w:hAnsi="Garamond" w:cs="Tahoma"/>
          <w:sz w:val="24"/>
          <w:szCs w:val="24"/>
        </w:rPr>
        <w:t>á</w:t>
      </w:r>
      <w:r>
        <w:rPr>
          <w:rFonts w:ascii="Garamond" w:hAnsi="Garamond" w:cs="Tahoma"/>
          <w:sz w:val="24"/>
          <w:szCs w:val="24"/>
        </w:rPr>
        <w:t xml:space="preserve"> </w:t>
      </w:r>
      <w:r w:rsidR="004B21CF" w:rsidRPr="006C5AAE">
        <w:rPr>
          <w:rFonts w:ascii="Garamond" w:hAnsi="Garamond" w:cs="Tahoma"/>
          <w:sz w:val="24"/>
          <w:szCs w:val="24"/>
        </w:rPr>
        <w:t>acompañada</w:t>
      </w:r>
      <w:r w:rsidR="00C67B1F">
        <w:rPr>
          <w:rFonts w:ascii="Garamond" w:hAnsi="Garamond" w:cs="Tahoma"/>
          <w:sz w:val="24"/>
          <w:szCs w:val="24"/>
        </w:rPr>
        <w:t xml:space="preserve"> d</w:t>
      </w:r>
      <w:r w:rsidR="004B21CF" w:rsidRPr="006C5AAE">
        <w:rPr>
          <w:rFonts w:ascii="Garamond" w:hAnsi="Garamond" w:cs="Tahoma"/>
          <w:sz w:val="24"/>
          <w:szCs w:val="24"/>
        </w:rPr>
        <w:t xml:space="preserve">e </w:t>
      </w:r>
      <w:r w:rsidR="002024F3" w:rsidRPr="006C5AAE">
        <w:rPr>
          <w:rFonts w:ascii="Garamond" w:hAnsi="Garamond" w:cs="Tahoma"/>
          <w:sz w:val="24"/>
          <w:szCs w:val="24"/>
        </w:rPr>
        <w:t>la docu</w:t>
      </w:r>
      <w:r w:rsidR="00187BCF" w:rsidRPr="006C5AAE">
        <w:rPr>
          <w:rFonts w:ascii="Garamond" w:hAnsi="Garamond" w:cs="Tahoma"/>
          <w:sz w:val="24"/>
          <w:szCs w:val="24"/>
        </w:rPr>
        <w:t xml:space="preserve">mentación prevista </w:t>
      </w:r>
      <w:r w:rsidR="00B46B48" w:rsidRPr="006C5AAE">
        <w:rPr>
          <w:rFonts w:ascii="Garamond" w:hAnsi="Garamond" w:cs="Tahoma"/>
          <w:sz w:val="24"/>
          <w:szCs w:val="24"/>
        </w:rPr>
        <w:t xml:space="preserve">en el </w:t>
      </w:r>
      <w:r w:rsidR="009B6D24">
        <w:rPr>
          <w:rFonts w:ascii="Garamond" w:hAnsi="Garamond" w:cs="Tahoma"/>
          <w:sz w:val="24"/>
          <w:szCs w:val="24"/>
        </w:rPr>
        <w:t>artículo</w:t>
      </w:r>
      <w:r w:rsidR="004B21CF" w:rsidRPr="006C5AAE">
        <w:rPr>
          <w:rFonts w:ascii="Garamond" w:hAnsi="Garamond" w:cs="Tahoma"/>
          <w:sz w:val="24"/>
          <w:szCs w:val="24"/>
        </w:rPr>
        <w:t xml:space="preserve"> </w:t>
      </w:r>
      <w:r>
        <w:rPr>
          <w:rFonts w:ascii="Garamond" w:hAnsi="Garamond" w:cs="Tahoma"/>
          <w:sz w:val="24"/>
          <w:szCs w:val="24"/>
        </w:rPr>
        <w:t>trece</w:t>
      </w:r>
      <w:r w:rsidR="004B21CF" w:rsidRPr="006C5AAE">
        <w:rPr>
          <w:rFonts w:ascii="Garamond" w:hAnsi="Garamond" w:cs="Tahoma"/>
          <w:sz w:val="24"/>
          <w:szCs w:val="24"/>
        </w:rPr>
        <w:t xml:space="preserve">, y se dirigirá a la persona titular de la </w:t>
      </w:r>
      <w:r w:rsidR="0023709C">
        <w:rPr>
          <w:rFonts w:ascii="Garamond" w:hAnsi="Garamond" w:cs="Tahoma"/>
          <w:sz w:val="24"/>
          <w:szCs w:val="24"/>
        </w:rPr>
        <w:t>Secretaría General de Igualdad y Conciliación.</w:t>
      </w:r>
      <w:r w:rsidR="004B21CF" w:rsidRPr="006C5AAE">
        <w:rPr>
          <w:rFonts w:ascii="Garamond" w:hAnsi="Garamond" w:cs="Tahoma"/>
          <w:sz w:val="24"/>
          <w:szCs w:val="24"/>
        </w:rPr>
        <w:t xml:space="preserve"> </w:t>
      </w:r>
    </w:p>
    <w:p w14:paraId="3A9C8769" w14:textId="77777777" w:rsidR="00542B57" w:rsidRDefault="004B21CF" w:rsidP="004A1D19">
      <w:pPr>
        <w:widowControl w:val="0"/>
        <w:spacing w:before="240" w:after="120" w:line="360" w:lineRule="auto"/>
        <w:jc w:val="both"/>
        <w:textAlignment w:val="baseline"/>
        <w:rPr>
          <w:rFonts w:ascii="Garamond" w:hAnsi="Garamond" w:cs="Tahoma"/>
          <w:sz w:val="24"/>
          <w:szCs w:val="24"/>
        </w:rPr>
      </w:pPr>
      <w:r w:rsidRPr="006C5AAE">
        <w:rPr>
          <w:rFonts w:ascii="Garamond" w:hAnsi="Garamond" w:cs="Tahoma"/>
          <w:sz w:val="24"/>
          <w:szCs w:val="24"/>
        </w:rPr>
        <w:t xml:space="preserve">Las solicitudes </w:t>
      </w:r>
      <w:r w:rsidR="006E7431">
        <w:rPr>
          <w:rFonts w:ascii="Garamond" w:hAnsi="Garamond" w:cs="Tahoma"/>
          <w:sz w:val="24"/>
          <w:szCs w:val="24"/>
        </w:rPr>
        <w:t xml:space="preserve">habrán de </w:t>
      </w:r>
      <w:r w:rsidRPr="006C5AAE">
        <w:rPr>
          <w:rFonts w:ascii="Garamond" w:hAnsi="Garamond" w:cs="Tahoma"/>
          <w:sz w:val="24"/>
          <w:szCs w:val="24"/>
        </w:rPr>
        <w:t>presentarse en cualquiera de los lugares</w:t>
      </w:r>
      <w:r w:rsidRPr="006C5AAE">
        <w:rPr>
          <w:rFonts w:ascii="Garamond" w:hAnsi="Garamond" w:cs="Tahoma"/>
          <w:color w:val="00000A"/>
          <w:sz w:val="24"/>
          <w:szCs w:val="24"/>
        </w:rPr>
        <w:t xml:space="preserve"> contemplados en el artículo 7.1 del Decreto 257/2009, de 18 de diciembre, por el que se implanta un Sistema de Registro Único y se regulan las funciones administrativas del mismo en el ámbito de la Administración de la Comunidad Autónoma de Extremadura, </w:t>
      </w:r>
      <w:r w:rsidR="00542B57">
        <w:rPr>
          <w:rFonts w:ascii="Garamond" w:hAnsi="Garamond" w:cs="Tahoma"/>
          <w:color w:val="00000A"/>
          <w:sz w:val="24"/>
          <w:szCs w:val="24"/>
        </w:rPr>
        <w:t xml:space="preserve">o de forma electrónica a través del punto de acceso general electrónico </w:t>
      </w:r>
      <w:hyperlink r:id="rId14" w:history="1">
        <w:r w:rsidR="00542B57" w:rsidRPr="00542B57">
          <w:rPr>
            <w:rStyle w:val="Hipervnculo"/>
            <w:rFonts w:ascii="Garamond" w:hAnsi="Garamond" w:cs="CIDFont+F2"/>
            <w:sz w:val="24"/>
            <w:szCs w:val="24"/>
          </w:rPr>
          <w:t>https://www.juntaex.es</w:t>
        </w:r>
      </w:hyperlink>
      <w:r w:rsidR="00542B57">
        <w:rPr>
          <w:rFonts w:ascii="CIDFont+F2" w:hAnsi="CIDFont+F2" w:cs="CIDFont+F2"/>
          <w:color w:val="0563C2"/>
          <w:sz w:val="19"/>
          <w:szCs w:val="19"/>
        </w:rPr>
        <w:t xml:space="preserve">  *******</w:t>
      </w:r>
      <w:r w:rsidRPr="006C5AAE">
        <w:rPr>
          <w:rFonts w:ascii="Garamond" w:hAnsi="Garamond" w:cs="Tahoma"/>
          <w:color w:val="00000A"/>
          <w:sz w:val="24"/>
          <w:szCs w:val="24"/>
        </w:rPr>
        <w:t xml:space="preserve">o en cualquiera de los lugares establecidos en el artículo 16.4 de la Ley 39/2015, de 1 de </w:t>
      </w:r>
      <w:r w:rsidRPr="006C5AAE">
        <w:rPr>
          <w:rFonts w:ascii="Garamond" w:hAnsi="Garamond" w:cs="Tahoma"/>
          <w:sz w:val="24"/>
          <w:szCs w:val="24"/>
        </w:rPr>
        <w:t xml:space="preserve">octubre, del Procedimiento Administrativo Común de las Administraciones Públicas. </w:t>
      </w:r>
    </w:p>
    <w:p w14:paraId="4F4AD8DB" w14:textId="087F2473" w:rsidR="00542B57" w:rsidRDefault="00542B57" w:rsidP="00542B57">
      <w:pPr>
        <w:autoSpaceDE w:val="0"/>
        <w:autoSpaceDN w:val="0"/>
        <w:adjustRightInd w:val="0"/>
        <w:spacing w:after="0" w:line="360" w:lineRule="auto"/>
        <w:jc w:val="both"/>
        <w:rPr>
          <w:rFonts w:ascii="Garamond" w:hAnsi="Garamond" w:cs="Tahoma"/>
          <w:color w:val="00000A"/>
          <w:sz w:val="24"/>
          <w:szCs w:val="24"/>
        </w:rPr>
      </w:pPr>
      <w:r w:rsidRPr="00542B57">
        <w:rPr>
          <w:rFonts w:ascii="Garamond" w:hAnsi="Garamond" w:cs="Tahoma"/>
          <w:color w:val="00000A"/>
          <w:sz w:val="24"/>
          <w:szCs w:val="24"/>
        </w:rPr>
        <w:t xml:space="preserve">Conforme a lo dispuesto en el artículo 12 de la </w:t>
      </w:r>
      <w:r w:rsidRPr="00542B57">
        <w:rPr>
          <w:rFonts w:ascii="Garamond" w:hAnsi="Garamond" w:cs="Tahoma"/>
          <w:color w:val="00000A"/>
          <w:sz w:val="24"/>
          <w:szCs w:val="24"/>
        </w:rPr>
        <w:t>Ley 39/2015, de 1 de octubre, del Procedimiento Administrativo Común de las</w:t>
      </w:r>
      <w:r w:rsidRPr="00542B57">
        <w:rPr>
          <w:rFonts w:ascii="Garamond" w:hAnsi="Garamond" w:cs="Tahoma"/>
          <w:color w:val="00000A"/>
          <w:sz w:val="24"/>
          <w:szCs w:val="24"/>
        </w:rPr>
        <w:t xml:space="preserve"> </w:t>
      </w:r>
      <w:r w:rsidRPr="00542B57">
        <w:rPr>
          <w:rFonts w:ascii="Garamond" w:hAnsi="Garamond" w:cs="Tahoma"/>
          <w:color w:val="00000A"/>
          <w:sz w:val="24"/>
          <w:szCs w:val="24"/>
        </w:rPr>
        <w:t>Administraciones Públicas</w:t>
      </w:r>
      <w:r w:rsidRPr="00542B57">
        <w:rPr>
          <w:rFonts w:ascii="Garamond" w:hAnsi="Garamond" w:cs="Tahoma"/>
          <w:color w:val="00000A"/>
          <w:sz w:val="24"/>
          <w:szCs w:val="24"/>
        </w:rPr>
        <w:t xml:space="preserve">, </w:t>
      </w:r>
      <w:r w:rsidR="00CC4A2D" w:rsidRPr="00542B57">
        <w:rPr>
          <w:rFonts w:ascii="Garamond" w:hAnsi="Garamond" w:cs="Tahoma"/>
          <w:color w:val="00000A"/>
          <w:sz w:val="24"/>
          <w:szCs w:val="24"/>
        </w:rPr>
        <w:t>las personas solicitantes</w:t>
      </w:r>
      <w:r w:rsidRPr="00542B57">
        <w:rPr>
          <w:rFonts w:ascii="Garamond" w:hAnsi="Garamond" w:cs="Tahoma"/>
          <w:color w:val="00000A"/>
          <w:sz w:val="24"/>
          <w:szCs w:val="24"/>
        </w:rPr>
        <w:t xml:space="preserve"> tendrán derecho a que se les</w:t>
      </w:r>
      <w:r w:rsidRPr="00542B57">
        <w:rPr>
          <w:rFonts w:ascii="Garamond" w:hAnsi="Garamond" w:cs="Tahoma"/>
          <w:color w:val="00000A"/>
          <w:sz w:val="24"/>
          <w:szCs w:val="24"/>
        </w:rPr>
        <w:t xml:space="preserve"> preste asistencia en el uso de medios electrónicos a</w:t>
      </w:r>
      <w:r w:rsidRPr="00542B57">
        <w:rPr>
          <w:rFonts w:ascii="Garamond" w:hAnsi="Garamond" w:cs="Tahoma"/>
          <w:color w:val="00000A"/>
          <w:sz w:val="24"/>
          <w:szCs w:val="24"/>
        </w:rPr>
        <w:t xml:space="preserve"> </w:t>
      </w:r>
      <w:r w:rsidRPr="00542B57">
        <w:rPr>
          <w:rFonts w:ascii="Garamond" w:hAnsi="Garamond" w:cs="Tahoma"/>
          <w:color w:val="00000A"/>
          <w:sz w:val="24"/>
          <w:szCs w:val="24"/>
        </w:rPr>
        <w:t>través de las oficinas de atención a la ciudadanía</w:t>
      </w:r>
      <w:r>
        <w:rPr>
          <w:rFonts w:ascii="Garamond" w:hAnsi="Garamond" w:cs="Tahoma"/>
          <w:color w:val="00000A"/>
          <w:sz w:val="24"/>
          <w:szCs w:val="24"/>
        </w:rPr>
        <w:t>.</w:t>
      </w:r>
    </w:p>
    <w:p w14:paraId="3AFDDDDB" w14:textId="77777777" w:rsidR="00542B57" w:rsidRDefault="00542B57" w:rsidP="00542B57">
      <w:pPr>
        <w:autoSpaceDE w:val="0"/>
        <w:autoSpaceDN w:val="0"/>
        <w:adjustRightInd w:val="0"/>
        <w:spacing w:after="0" w:line="360" w:lineRule="auto"/>
        <w:jc w:val="both"/>
        <w:rPr>
          <w:rFonts w:ascii="Garamond" w:hAnsi="Garamond" w:cs="Tahoma"/>
          <w:color w:val="00000A"/>
          <w:sz w:val="24"/>
          <w:szCs w:val="24"/>
        </w:rPr>
      </w:pPr>
    </w:p>
    <w:p w14:paraId="47436578" w14:textId="59315F37" w:rsidR="00542B57" w:rsidRDefault="00542B57" w:rsidP="00CC4A2D">
      <w:pPr>
        <w:autoSpaceDE w:val="0"/>
        <w:autoSpaceDN w:val="0"/>
        <w:adjustRightInd w:val="0"/>
        <w:spacing w:after="0" w:line="360" w:lineRule="auto"/>
        <w:jc w:val="both"/>
        <w:rPr>
          <w:rFonts w:ascii="Garamond" w:hAnsi="Garamond" w:cs="Tahoma"/>
          <w:color w:val="00000A"/>
          <w:sz w:val="24"/>
          <w:szCs w:val="24"/>
        </w:rPr>
      </w:pPr>
      <w:r w:rsidRPr="00542B57">
        <w:rPr>
          <w:rFonts w:ascii="Garamond" w:hAnsi="Garamond" w:cs="Tahoma"/>
          <w:color w:val="00000A"/>
          <w:sz w:val="24"/>
          <w:szCs w:val="24"/>
        </w:rPr>
        <w:t xml:space="preserve">Las personas </w:t>
      </w:r>
      <w:r w:rsidR="00CC4A2D">
        <w:rPr>
          <w:rFonts w:ascii="Garamond" w:hAnsi="Garamond" w:cs="Tahoma"/>
          <w:color w:val="00000A"/>
          <w:sz w:val="24"/>
          <w:szCs w:val="24"/>
        </w:rPr>
        <w:t>solicitantes</w:t>
      </w:r>
      <w:r w:rsidRPr="00542B57">
        <w:rPr>
          <w:rFonts w:ascii="Garamond" w:hAnsi="Garamond" w:cs="Tahoma"/>
          <w:color w:val="00000A"/>
          <w:sz w:val="24"/>
          <w:szCs w:val="24"/>
        </w:rPr>
        <w:t xml:space="preserve"> </w:t>
      </w:r>
      <w:r w:rsidRPr="00542B57">
        <w:rPr>
          <w:rFonts w:ascii="Garamond" w:hAnsi="Garamond" w:cs="Tahoma"/>
          <w:color w:val="00000A"/>
          <w:sz w:val="24"/>
          <w:szCs w:val="24"/>
        </w:rPr>
        <w:t>deberán disponer, para la autenticación y para la firma electrónica</w:t>
      </w:r>
      <w:r w:rsidRPr="00542B57">
        <w:rPr>
          <w:rFonts w:ascii="Garamond" w:hAnsi="Garamond" w:cs="Tahoma"/>
          <w:color w:val="00000A"/>
          <w:sz w:val="24"/>
          <w:szCs w:val="24"/>
        </w:rPr>
        <w:t xml:space="preserve"> </w:t>
      </w:r>
      <w:r w:rsidRPr="00542B57">
        <w:rPr>
          <w:rFonts w:ascii="Garamond" w:hAnsi="Garamond" w:cs="Tahoma"/>
          <w:color w:val="00000A"/>
          <w:sz w:val="24"/>
          <w:szCs w:val="24"/>
        </w:rPr>
        <w:t>de las solicitudes, en caso de presentación electrónica en alguno de los Registros</w:t>
      </w:r>
      <w:r w:rsidRPr="00542B57">
        <w:rPr>
          <w:rFonts w:ascii="Garamond" w:hAnsi="Garamond" w:cs="Tahoma"/>
          <w:color w:val="00000A"/>
          <w:sz w:val="24"/>
          <w:szCs w:val="24"/>
        </w:rPr>
        <w:t xml:space="preserve"> </w:t>
      </w:r>
      <w:r w:rsidRPr="00542B57">
        <w:rPr>
          <w:rFonts w:ascii="Garamond" w:hAnsi="Garamond" w:cs="Tahoma"/>
          <w:color w:val="00000A"/>
          <w:sz w:val="24"/>
          <w:szCs w:val="24"/>
        </w:rPr>
        <w:t>electrónicos previstos en el artículo16.4 a) de la ley 39/2015, de 1 de octubre, del</w:t>
      </w:r>
      <w:r w:rsidRPr="00542B57">
        <w:rPr>
          <w:rFonts w:ascii="Garamond" w:hAnsi="Garamond" w:cs="Tahoma"/>
          <w:color w:val="00000A"/>
          <w:sz w:val="24"/>
          <w:szCs w:val="24"/>
        </w:rPr>
        <w:t xml:space="preserve"> </w:t>
      </w:r>
      <w:r w:rsidRPr="00542B57">
        <w:rPr>
          <w:rFonts w:ascii="Garamond" w:hAnsi="Garamond" w:cs="Tahoma"/>
          <w:color w:val="00000A"/>
          <w:sz w:val="24"/>
          <w:szCs w:val="24"/>
        </w:rPr>
        <w:t xml:space="preserve">Procedimiento Administrativo Común de las </w:t>
      </w:r>
      <w:r w:rsidRPr="00542B57">
        <w:rPr>
          <w:rFonts w:ascii="Garamond" w:hAnsi="Garamond" w:cs="Tahoma"/>
          <w:color w:val="00000A"/>
          <w:sz w:val="24"/>
          <w:szCs w:val="24"/>
        </w:rPr>
        <w:lastRenderedPageBreak/>
        <w:t>Administraciones Públicas, de DNI</w:t>
      </w:r>
      <w:r w:rsidRPr="00542B57">
        <w:rPr>
          <w:rFonts w:ascii="Garamond" w:hAnsi="Garamond" w:cs="Tahoma"/>
          <w:color w:val="00000A"/>
          <w:sz w:val="24"/>
          <w:szCs w:val="24"/>
        </w:rPr>
        <w:t xml:space="preserve"> </w:t>
      </w:r>
      <w:r w:rsidRPr="00542B57">
        <w:rPr>
          <w:rFonts w:ascii="Garamond" w:hAnsi="Garamond" w:cs="Tahoma"/>
          <w:color w:val="00000A"/>
          <w:sz w:val="24"/>
          <w:szCs w:val="24"/>
        </w:rPr>
        <w:t>electrónico o de certificado electrónico en vigor y, si no dispone de ellos, obtenerlos</w:t>
      </w:r>
      <w:r w:rsidRPr="00542B57">
        <w:rPr>
          <w:rFonts w:ascii="Garamond" w:hAnsi="Garamond" w:cs="Tahoma"/>
          <w:color w:val="00000A"/>
          <w:sz w:val="24"/>
          <w:szCs w:val="24"/>
        </w:rPr>
        <w:t xml:space="preserve"> </w:t>
      </w:r>
      <w:r w:rsidRPr="00542B57">
        <w:rPr>
          <w:rFonts w:ascii="Garamond" w:hAnsi="Garamond" w:cs="Tahoma"/>
          <w:color w:val="00000A"/>
          <w:sz w:val="24"/>
          <w:szCs w:val="24"/>
        </w:rPr>
        <w:t>a partir de los siguientes enlaces:</w:t>
      </w:r>
    </w:p>
    <w:p w14:paraId="524A4193" w14:textId="77777777" w:rsidR="00542B57" w:rsidRPr="00542B57" w:rsidRDefault="00542B57" w:rsidP="00542B57">
      <w:pPr>
        <w:autoSpaceDE w:val="0"/>
        <w:autoSpaceDN w:val="0"/>
        <w:adjustRightInd w:val="0"/>
        <w:spacing w:after="0" w:line="240" w:lineRule="auto"/>
        <w:jc w:val="both"/>
        <w:rPr>
          <w:rFonts w:ascii="Garamond" w:hAnsi="Garamond" w:cs="Tahoma"/>
          <w:color w:val="00000A"/>
          <w:sz w:val="24"/>
          <w:szCs w:val="24"/>
        </w:rPr>
      </w:pPr>
    </w:p>
    <w:p w14:paraId="7F9882D5" w14:textId="4EB8F3BE" w:rsidR="00542B57" w:rsidRDefault="00542B57" w:rsidP="00542B57">
      <w:pPr>
        <w:autoSpaceDE w:val="0"/>
        <w:autoSpaceDN w:val="0"/>
        <w:adjustRightInd w:val="0"/>
        <w:spacing w:after="0" w:line="240" w:lineRule="auto"/>
        <w:jc w:val="both"/>
        <w:rPr>
          <w:rFonts w:ascii="Garamond" w:hAnsi="Garamond" w:cs="Tahoma"/>
          <w:color w:val="00000A"/>
          <w:sz w:val="24"/>
          <w:szCs w:val="24"/>
        </w:rPr>
      </w:pPr>
      <w:hyperlink r:id="rId15" w:history="1">
        <w:r w:rsidRPr="00E53072">
          <w:rPr>
            <w:rStyle w:val="Hipervnculo"/>
            <w:rFonts w:ascii="Garamond" w:hAnsi="Garamond" w:cs="Tahoma"/>
            <w:sz w:val="24"/>
            <w:szCs w:val="24"/>
          </w:rPr>
          <w:t>https://www.dnielectronico.es/PortalDNIe/PRF1_Cons02.action?pag=REF_009</w:t>
        </w:r>
      </w:hyperlink>
    </w:p>
    <w:p w14:paraId="12BC7353" w14:textId="77777777" w:rsidR="00542B57" w:rsidRPr="00542B57" w:rsidRDefault="00542B57" w:rsidP="00542B57">
      <w:pPr>
        <w:autoSpaceDE w:val="0"/>
        <w:autoSpaceDN w:val="0"/>
        <w:adjustRightInd w:val="0"/>
        <w:spacing w:after="0" w:line="240" w:lineRule="auto"/>
        <w:jc w:val="both"/>
        <w:rPr>
          <w:rFonts w:ascii="Garamond" w:hAnsi="Garamond" w:cs="Tahoma"/>
          <w:color w:val="00000A"/>
          <w:sz w:val="24"/>
          <w:szCs w:val="24"/>
        </w:rPr>
      </w:pPr>
    </w:p>
    <w:p w14:paraId="5F4F243B" w14:textId="28DF1D3A" w:rsidR="00542B57" w:rsidRDefault="00542B57" w:rsidP="00542B57">
      <w:pPr>
        <w:autoSpaceDE w:val="0"/>
        <w:autoSpaceDN w:val="0"/>
        <w:adjustRightInd w:val="0"/>
        <w:spacing w:after="0" w:line="360" w:lineRule="auto"/>
        <w:jc w:val="both"/>
        <w:rPr>
          <w:rFonts w:ascii="Garamond" w:hAnsi="Garamond" w:cs="Tahoma"/>
          <w:color w:val="00000A"/>
          <w:sz w:val="24"/>
          <w:szCs w:val="24"/>
        </w:rPr>
      </w:pPr>
      <w:hyperlink r:id="rId16" w:history="1">
        <w:r w:rsidRPr="00E53072">
          <w:rPr>
            <w:rStyle w:val="Hipervnculo"/>
            <w:rFonts w:ascii="Garamond" w:hAnsi="Garamond" w:cs="Tahoma"/>
            <w:sz w:val="24"/>
            <w:szCs w:val="24"/>
          </w:rPr>
          <w:t>http://www.cert.fnmt.es/</w:t>
        </w:r>
      </w:hyperlink>
    </w:p>
    <w:p w14:paraId="4147E51B" w14:textId="0F24CF26" w:rsidR="00542B57" w:rsidRPr="00542B57" w:rsidRDefault="004B21CF" w:rsidP="004A1D19">
      <w:pPr>
        <w:widowControl w:val="0"/>
        <w:spacing w:before="240" w:after="120" w:line="360" w:lineRule="auto"/>
        <w:jc w:val="both"/>
        <w:textAlignment w:val="baseline"/>
        <w:rPr>
          <w:rFonts w:ascii="Garamond" w:hAnsi="Garamond" w:cs="Tahoma"/>
          <w:sz w:val="24"/>
          <w:szCs w:val="24"/>
        </w:rPr>
      </w:pPr>
      <w:r w:rsidRPr="006C5AAE">
        <w:rPr>
          <w:rFonts w:ascii="Garamond" w:hAnsi="Garamond" w:cs="Tahoma"/>
          <w:sz w:val="24"/>
          <w:szCs w:val="24"/>
        </w:rPr>
        <w:t>Las solici</w:t>
      </w:r>
      <w:r w:rsidR="00542B57">
        <w:rPr>
          <w:rFonts w:ascii="Garamond" w:hAnsi="Garamond" w:cs="Tahoma"/>
          <w:sz w:val="24"/>
          <w:szCs w:val="24"/>
        </w:rPr>
        <w:t>t</w:t>
      </w:r>
      <w:r w:rsidRPr="006C5AAE">
        <w:rPr>
          <w:rFonts w:ascii="Garamond" w:hAnsi="Garamond" w:cs="Tahoma"/>
          <w:sz w:val="24"/>
          <w:szCs w:val="24"/>
        </w:rPr>
        <w:t>udes que se formulen a través de las oficinas de correos se presentarán en sobre abierto al objeto de que en las mismas se haga constar por el responsable la fecha de presentación.</w:t>
      </w:r>
    </w:p>
    <w:p w14:paraId="517833FD" w14:textId="7333AE66" w:rsidR="004B21CF" w:rsidRPr="000208C4" w:rsidRDefault="006E7431" w:rsidP="006E7431">
      <w:pPr>
        <w:spacing w:line="360" w:lineRule="auto"/>
        <w:jc w:val="both"/>
        <w:rPr>
          <w:rFonts w:ascii="Gill Sans MT" w:hAnsi="Gill Sans MT"/>
        </w:rPr>
      </w:pPr>
      <w:r w:rsidRPr="000208C4">
        <w:rPr>
          <w:rFonts w:ascii="Garamond" w:hAnsi="Garamond" w:cs="Tahoma"/>
          <w:sz w:val="24"/>
          <w:szCs w:val="24"/>
        </w:rPr>
        <w:t xml:space="preserve">2.  Las solicitudes podrán presentarse en el plazo que se establezca en la convocatoria, que no será inferior a 10 días hábiles, contados a partir del día siguiente al que se publique en el Diario Oficial de Extremadura (http://doe.juntaex.es/) la convocatoria y el extracto de </w:t>
      </w:r>
      <w:proofErr w:type="gramStart"/>
      <w:r w:rsidRPr="000208C4">
        <w:rPr>
          <w:rFonts w:ascii="Garamond" w:hAnsi="Garamond" w:cs="Tahoma"/>
          <w:sz w:val="24"/>
          <w:szCs w:val="24"/>
        </w:rPr>
        <w:t>la misma</w:t>
      </w:r>
      <w:proofErr w:type="gramEnd"/>
      <w:r w:rsidRPr="000208C4">
        <w:rPr>
          <w:rFonts w:ascii="Garamond" w:hAnsi="Garamond" w:cs="Tahoma"/>
          <w:sz w:val="24"/>
          <w:szCs w:val="24"/>
        </w:rPr>
        <w:t>, conforme a lo previsto en el artículo 20.8 a) de la Ley 38/2003, de 17 de noviembre, General de Subvenciones.</w:t>
      </w:r>
      <w:r w:rsidRPr="000208C4">
        <w:rPr>
          <w:rFonts w:ascii="Gill Sans MT" w:hAnsi="Gill Sans MT"/>
        </w:rPr>
        <w:t xml:space="preserve"> </w:t>
      </w:r>
    </w:p>
    <w:p w14:paraId="2F5BE7C0" w14:textId="53359E5E" w:rsidR="0080194A" w:rsidRPr="006C5AAE" w:rsidRDefault="006E7431" w:rsidP="004A1D19">
      <w:pPr>
        <w:widowControl w:val="0"/>
        <w:spacing w:before="240" w:after="120" w:line="360" w:lineRule="auto"/>
        <w:jc w:val="both"/>
        <w:textAlignment w:val="baseline"/>
        <w:rPr>
          <w:rFonts w:ascii="Garamond" w:hAnsi="Garamond" w:cs="Tahoma"/>
          <w:color w:val="000000"/>
          <w:sz w:val="24"/>
          <w:szCs w:val="24"/>
        </w:rPr>
      </w:pPr>
      <w:r>
        <w:rPr>
          <w:rFonts w:ascii="Garamond" w:hAnsi="Garamond" w:cs="Tahoma"/>
          <w:sz w:val="24"/>
          <w:szCs w:val="24"/>
        </w:rPr>
        <w:t>3</w:t>
      </w:r>
      <w:r w:rsidR="004B21CF" w:rsidRPr="00DB2BA0">
        <w:rPr>
          <w:rFonts w:ascii="Garamond" w:hAnsi="Garamond" w:cs="Tahoma"/>
          <w:sz w:val="24"/>
          <w:szCs w:val="24"/>
        </w:rPr>
        <w:t>. Una vez recibida la solicitud, si ésta presentare defectos o resu</w:t>
      </w:r>
      <w:r w:rsidR="00970EFF" w:rsidRPr="00DB2BA0">
        <w:rPr>
          <w:rFonts w:ascii="Garamond" w:hAnsi="Garamond" w:cs="Tahoma"/>
          <w:sz w:val="24"/>
          <w:szCs w:val="24"/>
        </w:rPr>
        <w:t>ltare incompleta, se requerirá a la persona interesada</w:t>
      </w:r>
      <w:r w:rsidR="004B21CF" w:rsidRPr="00DB2BA0">
        <w:rPr>
          <w:rFonts w:ascii="Garamond" w:hAnsi="Garamond" w:cs="Tahoma"/>
          <w:sz w:val="24"/>
          <w:szCs w:val="24"/>
        </w:rPr>
        <w:t xml:space="preserve"> para que en el plazo de diez días</w:t>
      </w:r>
      <w:r w:rsidR="004B21CF" w:rsidRPr="006C5AAE">
        <w:rPr>
          <w:rFonts w:ascii="Garamond" w:hAnsi="Garamond" w:cs="Tahoma"/>
          <w:sz w:val="24"/>
          <w:szCs w:val="24"/>
        </w:rPr>
        <w:t>, subsane la falta o</w:t>
      </w:r>
      <w:r w:rsidR="004B21CF" w:rsidRPr="006C5AAE">
        <w:rPr>
          <w:rFonts w:ascii="Garamond" w:hAnsi="Garamond" w:cs="Tahoma"/>
          <w:color w:val="000000"/>
          <w:sz w:val="24"/>
          <w:szCs w:val="24"/>
        </w:rPr>
        <w:t xml:space="preserve"> acompañe la documentación que se determine, con indicación de que, si así no lo hic</w:t>
      </w:r>
      <w:r w:rsidR="002024F3" w:rsidRPr="006C5AAE">
        <w:rPr>
          <w:rFonts w:ascii="Garamond" w:hAnsi="Garamond" w:cs="Tahoma"/>
          <w:color w:val="000000"/>
          <w:sz w:val="24"/>
          <w:szCs w:val="24"/>
        </w:rPr>
        <w:t>iere, se le tendrá por desistido</w:t>
      </w:r>
      <w:r w:rsidR="004B21CF" w:rsidRPr="006C5AAE">
        <w:rPr>
          <w:rFonts w:ascii="Garamond" w:hAnsi="Garamond" w:cs="Tahoma"/>
          <w:color w:val="000000"/>
          <w:sz w:val="24"/>
          <w:szCs w:val="24"/>
        </w:rPr>
        <w:t xml:space="preserve"> de su solicitud, previa resolución expresa del órgano competente que será dictada en los términos que preceptúa el artículo 21 de la Ley 39/2015, de 1de octubre, del Procedimiento Administrativo Común de las Administraciones Públicas.</w:t>
      </w:r>
    </w:p>
    <w:p w14:paraId="51515F80" w14:textId="6E0789AC" w:rsidR="00305951" w:rsidRPr="00305951" w:rsidRDefault="00CD1AC9" w:rsidP="00305951">
      <w:pPr>
        <w:widowControl w:val="0"/>
        <w:spacing w:before="240" w:after="120" w:line="360" w:lineRule="auto"/>
        <w:jc w:val="both"/>
        <w:textAlignment w:val="baseline"/>
        <w:rPr>
          <w:rFonts w:ascii="Garamond" w:hAnsi="Garamond" w:cs="Tahoma"/>
          <w:sz w:val="24"/>
          <w:szCs w:val="24"/>
        </w:rPr>
      </w:pPr>
      <w:r>
        <w:rPr>
          <w:rFonts w:ascii="Garamond" w:hAnsi="Garamond" w:cs="Calibri"/>
          <w:b/>
          <w:bCs/>
          <w:color w:val="000000"/>
          <w:sz w:val="24"/>
          <w:szCs w:val="24"/>
        </w:rPr>
        <w:t>Artículo 1</w:t>
      </w:r>
      <w:r w:rsidR="00066CED">
        <w:rPr>
          <w:rFonts w:ascii="Garamond" w:hAnsi="Garamond" w:cs="Calibri"/>
          <w:b/>
          <w:bCs/>
          <w:color w:val="000000"/>
          <w:sz w:val="24"/>
          <w:szCs w:val="24"/>
        </w:rPr>
        <w:t>3</w:t>
      </w:r>
      <w:r w:rsidR="00807AE1">
        <w:rPr>
          <w:rFonts w:ascii="Garamond" w:hAnsi="Garamond" w:cs="Tahoma"/>
          <w:b/>
          <w:color w:val="00000A"/>
          <w:sz w:val="24"/>
          <w:szCs w:val="24"/>
        </w:rPr>
        <w:t>. Documentación.</w:t>
      </w:r>
    </w:p>
    <w:p w14:paraId="2CAADA27" w14:textId="3613CB8D" w:rsidR="005372C8" w:rsidRPr="005372C8" w:rsidRDefault="005A26A1" w:rsidP="009230ED">
      <w:pPr>
        <w:pStyle w:val="pf0"/>
        <w:spacing w:line="360" w:lineRule="auto"/>
        <w:jc w:val="both"/>
        <w:rPr>
          <w:rFonts w:ascii="Arial" w:hAnsi="Arial" w:cs="Arial"/>
          <w:sz w:val="20"/>
          <w:szCs w:val="20"/>
        </w:rPr>
      </w:pPr>
      <w:r w:rsidRPr="00DB2BA0">
        <w:rPr>
          <w:rFonts w:ascii="Garamond" w:hAnsi="Garamond" w:cs="Tahoma"/>
        </w:rPr>
        <w:t>1</w:t>
      </w:r>
      <w:r w:rsidRPr="005372C8">
        <w:rPr>
          <w:rFonts w:ascii="Garamond" w:eastAsiaTheme="minorHAnsi" w:hAnsi="Garamond" w:cs="Tahoma"/>
          <w:lang w:eastAsia="en-US"/>
        </w:rPr>
        <w:t>.</w:t>
      </w:r>
      <w:r w:rsidR="005372C8" w:rsidRPr="005372C8">
        <w:rPr>
          <w:rFonts w:ascii="Garamond" w:eastAsiaTheme="minorHAnsi" w:hAnsi="Garamond" w:cs="Tahoma"/>
          <w:lang w:eastAsia="en-US"/>
        </w:rPr>
        <w:t xml:space="preserve"> De conformidad con el artículo 28.2 de la Ley 39/2015, de 1 de octubre, del Procedimiento Administrativo Común de las Administraciones Públicas, el órgano gestor de las ayudas recabará de oficio los siguientes documentos, siempre que la persona interesada </w:t>
      </w:r>
      <w:r w:rsidR="00FB60D1">
        <w:rPr>
          <w:rFonts w:ascii="Garamond" w:eastAsiaTheme="minorHAnsi" w:hAnsi="Garamond" w:cs="Tahoma"/>
          <w:lang w:eastAsia="en-US"/>
        </w:rPr>
        <w:t>y</w:t>
      </w:r>
      <w:r w:rsidR="000208C4">
        <w:rPr>
          <w:rFonts w:ascii="Garamond" w:eastAsiaTheme="minorHAnsi" w:hAnsi="Garamond" w:cs="Tahoma"/>
          <w:lang w:eastAsia="en-US"/>
        </w:rPr>
        <w:t>/o</w:t>
      </w:r>
      <w:r w:rsidR="00FB60D1">
        <w:rPr>
          <w:rFonts w:ascii="Garamond" w:eastAsiaTheme="minorHAnsi" w:hAnsi="Garamond" w:cs="Tahoma"/>
          <w:lang w:eastAsia="en-US"/>
        </w:rPr>
        <w:t xml:space="preserve"> la persona contratada </w:t>
      </w:r>
      <w:r w:rsidR="005372C8" w:rsidRPr="005372C8">
        <w:rPr>
          <w:rFonts w:ascii="Garamond" w:eastAsiaTheme="minorHAnsi" w:hAnsi="Garamond" w:cs="Tahoma"/>
          <w:lang w:eastAsia="en-US"/>
        </w:rPr>
        <w:t>no haya</w:t>
      </w:r>
      <w:r w:rsidR="00FB60D1">
        <w:rPr>
          <w:rFonts w:ascii="Garamond" w:eastAsiaTheme="minorHAnsi" w:hAnsi="Garamond" w:cs="Tahoma"/>
          <w:lang w:eastAsia="en-US"/>
        </w:rPr>
        <w:t>n</w:t>
      </w:r>
      <w:r w:rsidR="005372C8" w:rsidRPr="005372C8">
        <w:rPr>
          <w:rFonts w:ascii="Garamond" w:eastAsiaTheme="minorHAnsi" w:hAnsi="Garamond" w:cs="Tahoma"/>
          <w:lang w:eastAsia="en-US"/>
        </w:rPr>
        <w:t xml:space="preserve"> manifestado su oposición expresa, en cuyo caso deberán ser aportados</w:t>
      </w:r>
      <w:r w:rsidR="00FB60D1">
        <w:rPr>
          <w:rFonts w:ascii="Garamond" w:eastAsiaTheme="minorHAnsi" w:hAnsi="Garamond" w:cs="Tahoma"/>
          <w:lang w:eastAsia="en-US"/>
        </w:rPr>
        <w:t>:</w:t>
      </w:r>
    </w:p>
    <w:p w14:paraId="7C507F5B" w14:textId="2AA5D2F7" w:rsidR="00774B65" w:rsidRPr="006C5AAE" w:rsidRDefault="00774B65" w:rsidP="003E401D">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Informe de vida laboral de</w:t>
      </w:r>
      <w:r w:rsidR="002F26B1">
        <w:rPr>
          <w:rFonts w:ascii="Garamond" w:hAnsi="Garamond" w:cs="Tahoma"/>
          <w:color w:val="00000A"/>
          <w:sz w:val="24"/>
          <w:szCs w:val="24"/>
        </w:rPr>
        <w:t xml:space="preserve"> la persona solicitante de la ayuda.</w:t>
      </w:r>
    </w:p>
    <w:p w14:paraId="691B8746" w14:textId="5F8188F9" w:rsidR="005372C8" w:rsidRDefault="004B21CF" w:rsidP="003E401D">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Informe de vida laboral d</w:t>
      </w:r>
      <w:r w:rsidR="002024F3" w:rsidRPr="006C5AAE">
        <w:rPr>
          <w:rFonts w:ascii="Garamond" w:hAnsi="Garamond" w:cs="Tahoma"/>
          <w:color w:val="00000A"/>
          <w:sz w:val="24"/>
          <w:szCs w:val="24"/>
        </w:rPr>
        <w:t>e</w:t>
      </w:r>
      <w:r w:rsidR="00774B65">
        <w:rPr>
          <w:rFonts w:ascii="Garamond" w:hAnsi="Garamond" w:cs="Tahoma"/>
          <w:color w:val="00000A"/>
          <w:sz w:val="24"/>
          <w:szCs w:val="24"/>
        </w:rPr>
        <w:t xml:space="preserve"> la persona contratada.</w:t>
      </w:r>
    </w:p>
    <w:p w14:paraId="1FBB8A0E" w14:textId="231152FD" w:rsidR="00D80340" w:rsidRDefault="00D80340" w:rsidP="003E401D">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Certificado de convivencia en el que se haga constar todas las personas que conviven en el domicilio de quien solicita la ayuda.</w:t>
      </w:r>
    </w:p>
    <w:p w14:paraId="0026B02F" w14:textId="29A22731" w:rsidR="00D80340" w:rsidRDefault="009230ED" w:rsidP="003E401D">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Documento de alta</w:t>
      </w:r>
      <w:r w:rsidR="00D80340">
        <w:rPr>
          <w:rFonts w:ascii="Garamond" w:hAnsi="Garamond" w:cs="Tahoma"/>
          <w:color w:val="00000A"/>
          <w:sz w:val="24"/>
          <w:szCs w:val="24"/>
        </w:rPr>
        <w:t xml:space="preserve"> en la Seguridad Social de la persona contratada.</w:t>
      </w:r>
    </w:p>
    <w:p w14:paraId="0CE6C8F1" w14:textId="18064C93" w:rsidR="00D80340" w:rsidRDefault="00D80340" w:rsidP="003E401D">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Contrato de trabajo suscrito.</w:t>
      </w:r>
    </w:p>
    <w:p w14:paraId="57BA6D49" w14:textId="1716DD1F" w:rsidR="00D80340" w:rsidRDefault="00D80340" w:rsidP="003E401D">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Tarjeta de demanda de empleo de la persona contratada, en su caso.</w:t>
      </w:r>
    </w:p>
    <w:p w14:paraId="7A890093" w14:textId="5F9DE2FF" w:rsidR="007E36BE" w:rsidRPr="007E36BE" w:rsidRDefault="007E36BE" w:rsidP="007E36BE">
      <w:pPr>
        <w:pStyle w:val="Prrafodelista"/>
        <w:widowControl w:val="0"/>
        <w:numPr>
          <w:ilvl w:val="0"/>
          <w:numId w:val="3"/>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Consulta de datos de discapacidad y/o consulta de ser beneficiario de derechos por ser víctima del terrorismo, de la persona contratada, sólo en el caso de que sea necesario acreditar que se encuentra en riesgo de vulnerabilidad.</w:t>
      </w:r>
    </w:p>
    <w:p w14:paraId="33C873BC" w14:textId="4CBEA553" w:rsidR="00305951" w:rsidRPr="009230ED" w:rsidRDefault="005372C8" w:rsidP="009230ED">
      <w:pPr>
        <w:pStyle w:val="Textoindependiente"/>
        <w:tabs>
          <w:tab w:val="left" w:pos="1218"/>
        </w:tabs>
        <w:spacing w:before="120" w:line="360" w:lineRule="auto"/>
        <w:jc w:val="both"/>
        <w:rPr>
          <w:rFonts w:ascii="Garamond" w:eastAsiaTheme="minorHAnsi" w:hAnsi="Garamond" w:cs="Tahoma"/>
          <w:color w:val="auto"/>
          <w:sz w:val="24"/>
          <w:szCs w:val="24"/>
          <w:bdr w:val="none" w:sz="0" w:space="0" w:color="auto"/>
          <w:lang w:val="es-ES" w:eastAsia="en-US"/>
        </w:rPr>
      </w:pPr>
      <w:bookmarkStart w:id="4" w:name="_Hlk160628977"/>
      <w:r w:rsidRPr="009230ED">
        <w:rPr>
          <w:rFonts w:ascii="Garamond" w:eastAsiaTheme="minorHAnsi" w:hAnsi="Garamond" w:cs="Tahoma"/>
          <w:color w:val="auto"/>
          <w:sz w:val="24"/>
          <w:szCs w:val="24"/>
          <w:bdr w:val="none" w:sz="0" w:space="0" w:color="auto"/>
          <w:lang w:val="es-ES" w:eastAsia="en-US"/>
        </w:rPr>
        <w:lastRenderedPageBreak/>
        <w:t>2.</w:t>
      </w:r>
      <w:r w:rsidRPr="005372C8">
        <w:rPr>
          <w:rFonts w:ascii="Garamond" w:eastAsiaTheme="minorHAnsi" w:hAnsi="Garamond" w:cs="Tahoma"/>
          <w:lang w:eastAsia="en-US"/>
        </w:rPr>
        <w:t xml:space="preserve"> </w:t>
      </w:r>
      <w:r w:rsidR="00305951" w:rsidRPr="009230ED">
        <w:rPr>
          <w:rFonts w:ascii="Garamond" w:eastAsiaTheme="minorHAnsi" w:hAnsi="Garamond" w:cs="Tahoma"/>
          <w:color w:val="auto"/>
          <w:sz w:val="24"/>
          <w:szCs w:val="24"/>
          <w:bdr w:val="none" w:sz="0" w:space="0" w:color="auto"/>
          <w:lang w:val="es-ES" w:eastAsia="en-US"/>
        </w:rPr>
        <w:t>La Secretaría General de Igualdad y Conciliación en tanto órgano gestor de este procedimiento, que incluye una actividad de tratamiento de datos personales, tiene atribuida la potestad de verificación de los datos personales del solicitante manifestados en esta solicitud en virtud de la Disposición adicional octava de la Ley Orgánica 3/2018, de 5 de diciembre, de Protección de Datos Personales y garantías de los derechos digitale</w:t>
      </w:r>
      <w:r w:rsidR="00BA1A85">
        <w:rPr>
          <w:rFonts w:ascii="Garamond" w:eastAsiaTheme="minorHAnsi" w:hAnsi="Garamond" w:cs="Tahoma"/>
          <w:color w:val="auto"/>
          <w:sz w:val="24"/>
          <w:szCs w:val="24"/>
          <w:bdr w:val="none" w:sz="0" w:space="0" w:color="auto"/>
          <w:lang w:val="es-ES" w:eastAsia="en-US"/>
        </w:rPr>
        <w:t>s.</w:t>
      </w:r>
    </w:p>
    <w:bookmarkEnd w:id="4"/>
    <w:p w14:paraId="176AF03F" w14:textId="43E1CFA2" w:rsidR="005372C8" w:rsidRDefault="00305951" w:rsidP="009230ED">
      <w:pPr>
        <w:pStyle w:val="pf0"/>
        <w:spacing w:line="360" w:lineRule="auto"/>
        <w:jc w:val="both"/>
        <w:rPr>
          <w:rFonts w:ascii="Arial" w:hAnsi="Arial" w:cs="Arial"/>
          <w:sz w:val="20"/>
          <w:szCs w:val="20"/>
        </w:rPr>
      </w:pPr>
      <w:r>
        <w:rPr>
          <w:rFonts w:ascii="Garamond" w:eastAsiaTheme="minorHAnsi" w:hAnsi="Garamond" w:cs="Tahoma"/>
          <w:lang w:eastAsia="en-US"/>
        </w:rPr>
        <w:t xml:space="preserve">3. </w:t>
      </w:r>
      <w:r w:rsidR="005372C8" w:rsidRPr="005372C8">
        <w:rPr>
          <w:rFonts w:ascii="Garamond" w:eastAsiaTheme="minorHAnsi" w:hAnsi="Garamond" w:cs="Tahoma"/>
          <w:lang w:eastAsia="en-US"/>
        </w:rPr>
        <w:t>La justificación de estar al corriente en las obligaciones tributarias, con la seguridad social y no tener deudas con la Hacienda Autonómica será consultada o recabada de oficio por el órgano gestor, siempre que la persona interesada lo autorice marcando la casilla correspondiente en el modelo de Solicitud de subvención. En otro caso, la interesada deberá presentar las certificaciones correspondientes, que tendrán validez durante el plazo de seis meses a contar desde la fecha de expedición, salvo que reglamentariamente se establezca otro plazo.</w:t>
      </w:r>
      <w:r w:rsidR="005372C8">
        <w:rPr>
          <w:rStyle w:val="cf01"/>
        </w:rPr>
        <w:t xml:space="preserve"> </w:t>
      </w:r>
    </w:p>
    <w:p w14:paraId="2EFF9EC2" w14:textId="41AC28AB" w:rsidR="00CC4A2D" w:rsidRPr="005372C8" w:rsidRDefault="00305951" w:rsidP="009230ED">
      <w:pPr>
        <w:pStyle w:val="pf0"/>
        <w:spacing w:line="360" w:lineRule="auto"/>
        <w:jc w:val="both"/>
        <w:rPr>
          <w:rFonts w:ascii="Garamond" w:eastAsiaTheme="minorHAnsi" w:hAnsi="Garamond" w:cs="Tahoma"/>
          <w:lang w:eastAsia="en-US"/>
        </w:rPr>
      </w:pPr>
      <w:r>
        <w:rPr>
          <w:rFonts w:ascii="Garamond" w:eastAsiaTheme="minorHAnsi" w:hAnsi="Garamond" w:cs="Tahoma"/>
          <w:lang w:eastAsia="en-US"/>
        </w:rPr>
        <w:t>4</w:t>
      </w:r>
      <w:r w:rsidR="005372C8" w:rsidRPr="005372C8">
        <w:rPr>
          <w:rFonts w:ascii="Garamond" w:eastAsiaTheme="minorHAnsi" w:hAnsi="Garamond" w:cs="Tahoma"/>
          <w:lang w:eastAsia="en-US"/>
        </w:rPr>
        <w:t>.</w:t>
      </w:r>
      <w:r w:rsidR="00CC4A2D">
        <w:rPr>
          <w:rFonts w:ascii="Garamond" w:eastAsiaTheme="minorHAnsi" w:hAnsi="Garamond" w:cs="Tahoma"/>
          <w:lang w:eastAsia="en-US"/>
        </w:rPr>
        <w:t xml:space="preserve"> </w:t>
      </w:r>
      <w:r w:rsidR="00CC4A2D" w:rsidRPr="00CC4A2D">
        <w:rPr>
          <w:rFonts w:ascii="Garamond" w:hAnsi="Garamond" w:cs="Tahoma"/>
        </w:rPr>
        <w:t xml:space="preserve">Si la documentación exigida para la tramitación ya obrara en poder de la Administración, </w:t>
      </w:r>
      <w:r w:rsidR="00CC4A2D" w:rsidRPr="00CC4A2D">
        <w:rPr>
          <w:rFonts w:ascii="Garamond" w:hAnsi="Garamond" w:cs="Tahoma"/>
        </w:rPr>
        <w:t xml:space="preserve">la persona </w:t>
      </w:r>
      <w:r w:rsidR="00CC4A2D" w:rsidRPr="00CC4A2D">
        <w:rPr>
          <w:rFonts w:ascii="Garamond" w:hAnsi="Garamond" w:cs="Tahoma"/>
        </w:rPr>
        <w:t xml:space="preserve"> solicitante podrá acogerse a lo dispuesto en el artículo 28.3 de la Ley 39/2015,de 1 de octubre, del Procedimiento Administrativo Común de las Administraciones Públicas</w:t>
      </w:r>
      <w:r w:rsidR="00CC4A2D" w:rsidRPr="00CC4A2D">
        <w:rPr>
          <w:rFonts w:ascii="Garamond" w:hAnsi="Garamond" w:cs="Tahoma"/>
        </w:rPr>
        <w:t xml:space="preserve"> </w:t>
      </w:r>
      <w:r w:rsidR="00CC4A2D" w:rsidRPr="00CC4A2D">
        <w:rPr>
          <w:rFonts w:ascii="Garamond" w:hAnsi="Garamond" w:cs="Tahoma"/>
        </w:rPr>
        <w:t>y en el artículo 25 de la Ley 4/2022, de 27 de julio, de racionalización y simplificación</w:t>
      </w:r>
      <w:r w:rsidR="00CC4A2D" w:rsidRPr="00CC4A2D">
        <w:rPr>
          <w:rFonts w:ascii="Garamond" w:hAnsi="Garamond" w:cs="Tahoma"/>
        </w:rPr>
        <w:t xml:space="preserve"> </w:t>
      </w:r>
      <w:r w:rsidR="00CC4A2D" w:rsidRPr="00CC4A2D">
        <w:rPr>
          <w:rFonts w:ascii="Garamond" w:hAnsi="Garamond" w:cs="Tahoma"/>
        </w:rPr>
        <w:t>administrativa de Extremadura, y no estará obligado a presentar la documentación siempre</w:t>
      </w:r>
      <w:r w:rsidR="00CC4A2D" w:rsidRPr="00CC4A2D">
        <w:rPr>
          <w:rFonts w:ascii="Garamond" w:hAnsi="Garamond" w:cs="Tahoma"/>
        </w:rPr>
        <w:t xml:space="preserve"> </w:t>
      </w:r>
      <w:r w:rsidR="00CC4A2D" w:rsidRPr="00CC4A2D">
        <w:rPr>
          <w:rFonts w:ascii="Garamond" w:hAnsi="Garamond" w:cs="Tahoma"/>
        </w:rPr>
        <w:t>que se haga constar la fecha y el órgano o dependencia en que fueron presentados o, en su</w:t>
      </w:r>
      <w:r w:rsidR="00CC4A2D" w:rsidRPr="00CC4A2D">
        <w:rPr>
          <w:rFonts w:ascii="Garamond" w:hAnsi="Garamond" w:cs="Tahoma"/>
        </w:rPr>
        <w:t xml:space="preserve"> </w:t>
      </w:r>
      <w:r w:rsidR="00CC4A2D" w:rsidRPr="00CC4A2D">
        <w:rPr>
          <w:rFonts w:ascii="Garamond" w:hAnsi="Garamond" w:cs="Tahoma"/>
        </w:rPr>
        <w:t>caso, emitidos, y cuando no hayan transcurrido más de cinco años desde la finalización del</w:t>
      </w:r>
      <w:r w:rsidR="00CC4A2D" w:rsidRPr="00CC4A2D">
        <w:rPr>
          <w:rFonts w:ascii="Garamond" w:hAnsi="Garamond" w:cs="Tahoma"/>
        </w:rPr>
        <w:t xml:space="preserve"> </w:t>
      </w:r>
      <w:r w:rsidR="00CC4A2D" w:rsidRPr="00CC4A2D">
        <w:rPr>
          <w:rFonts w:ascii="Garamond" w:hAnsi="Garamond" w:cs="Tahoma"/>
        </w:rPr>
        <w:t>procedimiento al que correspondan.</w:t>
      </w:r>
    </w:p>
    <w:p w14:paraId="1C1129E5" w14:textId="39B26D6F" w:rsidR="003D37A1" w:rsidRPr="003D37A1" w:rsidRDefault="00305951" w:rsidP="003D37A1">
      <w:pPr>
        <w:widowControl w:val="0"/>
        <w:spacing w:before="240" w:after="120" w:line="360" w:lineRule="auto"/>
        <w:jc w:val="both"/>
        <w:textAlignment w:val="baseline"/>
        <w:rPr>
          <w:rFonts w:ascii="Garamond" w:hAnsi="Garamond" w:cs="Tahoma"/>
          <w:color w:val="000000"/>
          <w:sz w:val="24"/>
          <w:szCs w:val="24"/>
        </w:rPr>
      </w:pPr>
      <w:r>
        <w:rPr>
          <w:rFonts w:ascii="Garamond" w:hAnsi="Garamond" w:cs="Tahoma"/>
          <w:color w:val="000000"/>
          <w:sz w:val="24"/>
          <w:szCs w:val="24"/>
        </w:rPr>
        <w:t>5</w:t>
      </w:r>
      <w:r w:rsidR="004B21CF" w:rsidRPr="006C5AAE">
        <w:rPr>
          <w:rFonts w:ascii="Garamond" w:hAnsi="Garamond" w:cs="Tahoma"/>
          <w:color w:val="000000"/>
          <w:sz w:val="24"/>
          <w:szCs w:val="24"/>
        </w:rPr>
        <w:t>.</w:t>
      </w:r>
      <w:r w:rsidR="004B21CF" w:rsidRPr="008F1E24">
        <w:rPr>
          <w:rFonts w:ascii="Garamond" w:hAnsi="Garamond" w:cs="Tahoma"/>
          <w:color w:val="FF0000"/>
          <w:sz w:val="24"/>
          <w:szCs w:val="24"/>
        </w:rPr>
        <w:t xml:space="preserve"> </w:t>
      </w:r>
      <w:r w:rsidR="008F1E24" w:rsidRPr="00066CED">
        <w:rPr>
          <w:rFonts w:ascii="Garamond" w:hAnsi="Garamond" w:cs="Tahoma"/>
          <w:sz w:val="24"/>
          <w:szCs w:val="24"/>
        </w:rPr>
        <w:t xml:space="preserve">La persona solicitante </w:t>
      </w:r>
      <w:r w:rsidR="004B21CF" w:rsidRPr="006C5AAE">
        <w:rPr>
          <w:rFonts w:ascii="Garamond" w:hAnsi="Garamond" w:cs="Tahoma"/>
          <w:color w:val="000000"/>
          <w:sz w:val="24"/>
          <w:szCs w:val="24"/>
        </w:rPr>
        <w:t>deberá aportar, en</w:t>
      </w:r>
      <w:r w:rsidR="00066CED">
        <w:rPr>
          <w:rFonts w:ascii="Garamond" w:hAnsi="Garamond" w:cs="Tahoma"/>
          <w:color w:val="000000"/>
          <w:sz w:val="24"/>
          <w:szCs w:val="24"/>
        </w:rPr>
        <w:t xml:space="preserve"> su caso</w:t>
      </w:r>
      <w:r w:rsidR="004B21CF" w:rsidRPr="006C5AAE">
        <w:rPr>
          <w:rFonts w:ascii="Garamond" w:hAnsi="Garamond" w:cs="Tahoma"/>
          <w:color w:val="000000"/>
          <w:sz w:val="24"/>
          <w:szCs w:val="24"/>
        </w:rPr>
        <w:t>, la documentación que se indica a continuación:</w:t>
      </w:r>
    </w:p>
    <w:p w14:paraId="2CF03E64" w14:textId="06225445" w:rsidR="00305951" w:rsidRPr="009230ED" w:rsidRDefault="00305951" w:rsidP="003E401D">
      <w:pPr>
        <w:pStyle w:val="Prrafodelista"/>
        <w:widowControl w:val="0"/>
        <w:numPr>
          <w:ilvl w:val="0"/>
          <w:numId w:val="2"/>
        </w:numPr>
        <w:spacing w:before="240" w:after="120" w:line="360" w:lineRule="auto"/>
        <w:jc w:val="both"/>
        <w:textAlignment w:val="baseline"/>
        <w:rPr>
          <w:rFonts w:ascii="Garamond" w:hAnsi="Garamond" w:cs="Tahoma"/>
          <w:sz w:val="24"/>
          <w:szCs w:val="24"/>
        </w:rPr>
      </w:pPr>
      <w:r w:rsidRPr="009230ED">
        <w:rPr>
          <w:rFonts w:ascii="Garamond" w:hAnsi="Garamond" w:cs="Tahoma"/>
          <w:sz w:val="24"/>
          <w:szCs w:val="24"/>
        </w:rPr>
        <w:t>Libro de familia o documento análogo.</w:t>
      </w:r>
    </w:p>
    <w:p w14:paraId="50005AFB" w14:textId="6CF3690D" w:rsidR="003D37A1" w:rsidRDefault="003D37A1" w:rsidP="003E401D">
      <w:pPr>
        <w:pStyle w:val="Prrafodelista"/>
        <w:widowControl w:val="0"/>
        <w:numPr>
          <w:ilvl w:val="0"/>
          <w:numId w:val="2"/>
        </w:numPr>
        <w:spacing w:before="240" w:after="120" w:line="360" w:lineRule="auto"/>
        <w:jc w:val="both"/>
        <w:textAlignment w:val="baseline"/>
        <w:rPr>
          <w:rFonts w:ascii="Garamond" w:hAnsi="Garamond" w:cs="Tahoma"/>
          <w:color w:val="00000A"/>
          <w:sz w:val="24"/>
          <w:szCs w:val="24"/>
        </w:rPr>
      </w:pPr>
      <w:r>
        <w:rPr>
          <w:rFonts w:ascii="Garamond" w:hAnsi="Garamond" w:cs="Tahoma"/>
          <w:color w:val="00000A"/>
          <w:sz w:val="24"/>
          <w:szCs w:val="24"/>
        </w:rPr>
        <w:t>Vida laboral de la pareja conviviente</w:t>
      </w:r>
      <w:r w:rsidR="009230ED">
        <w:rPr>
          <w:rFonts w:ascii="Garamond" w:hAnsi="Garamond" w:cs="Tahoma"/>
          <w:color w:val="00000A"/>
          <w:sz w:val="24"/>
          <w:szCs w:val="24"/>
        </w:rPr>
        <w:t>, en caso de no ser familia monoparental.</w:t>
      </w:r>
    </w:p>
    <w:p w14:paraId="51945390" w14:textId="34C6F70C" w:rsidR="00D80340" w:rsidRDefault="004B21CF" w:rsidP="003E401D">
      <w:pPr>
        <w:pStyle w:val="Prrafodelista"/>
        <w:widowControl w:val="0"/>
        <w:numPr>
          <w:ilvl w:val="0"/>
          <w:numId w:val="2"/>
        </w:numPr>
        <w:spacing w:before="240" w:after="120" w:line="360" w:lineRule="auto"/>
        <w:jc w:val="both"/>
        <w:textAlignment w:val="baseline"/>
        <w:rPr>
          <w:rFonts w:ascii="Garamond" w:hAnsi="Garamond" w:cs="Tahoma"/>
          <w:color w:val="00000A"/>
          <w:sz w:val="24"/>
          <w:szCs w:val="24"/>
        </w:rPr>
      </w:pPr>
      <w:r w:rsidRPr="00D80340">
        <w:rPr>
          <w:rFonts w:ascii="Garamond" w:hAnsi="Garamond" w:cs="Tahoma"/>
          <w:color w:val="00000A"/>
          <w:sz w:val="24"/>
          <w:szCs w:val="24"/>
        </w:rPr>
        <w:t>En los supuestos de adopción o acogimiento</w:t>
      </w:r>
      <w:r w:rsidR="00D80340" w:rsidRPr="00D80340">
        <w:rPr>
          <w:rFonts w:ascii="Garamond" w:hAnsi="Garamond" w:cs="Tahoma"/>
          <w:color w:val="00000A"/>
          <w:sz w:val="24"/>
          <w:szCs w:val="24"/>
        </w:rPr>
        <w:t xml:space="preserve"> de hijo o hijas</w:t>
      </w:r>
      <w:r w:rsidRPr="00D80340">
        <w:rPr>
          <w:rFonts w:ascii="Garamond" w:hAnsi="Garamond" w:cs="Tahoma"/>
          <w:color w:val="00000A"/>
          <w:sz w:val="24"/>
          <w:szCs w:val="24"/>
        </w:rPr>
        <w:t>, se deberá aportar resolución judicial, administrativa o documento análogo constitutivo de la</w:t>
      </w:r>
      <w:r w:rsidR="00D80340">
        <w:rPr>
          <w:rFonts w:ascii="Garamond" w:hAnsi="Garamond" w:cs="Tahoma"/>
          <w:color w:val="00000A"/>
          <w:sz w:val="24"/>
          <w:szCs w:val="24"/>
        </w:rPr>
        <w:t xml:space="preserve"> misma.</w:t>
      </w:r>
    </w:p>
    <w:p w14:paraId="747173F8" w14:textId="0BDDA875" w:rsidR="008F1E24" w:rsidRPr="00D80340" w:rsidRDefault="002A1234" w:rsidP="003E401D">
      <w:pPr>
        <w:pStyle w:val="Prrafodelista"/>
        <w:widowControl w:val="0"/>
        <w:numPr>
          <w:ilvl w:val="0"/>
          <w:numId w:val="2"/>
        </w:numPr>
        <w:spacing w:before="240" w:after="120" w:line="360" w:lineRule="auto"/>
        <w:jc w:val="both"/>
        <w:textAlignment w:val="baseline"/>
        <w:rPr>
          <w:rFonts w:ascii="Garamond" w:hAnsi="Garamond" w:cs="Tahoma"/>
          <w:color w:val="00000A"/>
          <w:sz w:val="24"/>
          <w:szCs w:val="24"/>
        </w:rPr>
      </w:pPr>
      <w:r w:rsidRPr="00D80340">
        <w:rPr>
          <w:rFonts w:ascii="Garamond" w:hAnsi="Garamond" w:cs="Tahoma"/>
          <w:color w:val="00000A"/>
          <w:sz w:val="24"/>
          <w:szCs w:val="24"/>
        </w:rPr>
        <w:t xml:space="preserve">En el caso de custodias compartidas u otro régimen de separación, deberá aportarse </w:t>
      </w:r>
      <w:r w:rsidR="00E5440B" w:rsidRPr="00D80340">
        <w:rPr>
          <w:rFonts w:ascii="Garamond" w:hAnsi="Garamond" w:cs="Tahoma"/>
          <w:color w:val="00000A"/>
          <w:sz w:val="24"/>
          <w:szCs w:val="24"/>
        </w:rPr>
        <w:t xml:space="preserve">sentencia o </w:t>
      </w:r>
      <w:r w:rsidRPr="00D80340">
        <w:rPr>
          <w:rFonts w:ascii="Garamond" w:hAnsi="Garamond" w:cs="Tahoma"/>
          <w:color w:val="00000A"/>
          <w:sz w:val="24"/>
          <w:szCs w:val="24"/>
        </w:rPr>
        <w:t>convenio regulador ratificado por el juzgado</w:t>
      </w:r>
      <w:r w:rsidR="00975E71" w:rsidRPr="00D80340">
        <w:rPr>
          <w:rFonts w:ascii="Garamond" w:hAnsi="Garamond" w:cs="Tahoma"/>
          <w:color w:val="00000A"/>
          <w:sz w:val="24"/>
          <w:szCs w:val="24"/>
        </w:rPr>
        <w:t>,</w:t>
      </w:r>
      <w:r w:rsidRPr="00D80340">
        <w:rPr>
          <w:rFonts w:ascii="Garamond" w:hAnsi="Garamond" w:cs="Tahoma"/>
          <w:color w:val="00000A"/>
          <w:sz w:val="24"/>
          <w:szCs w:val="24"/>
        </w:rPr>
        <w:t xml:space="preserve"> </w:t>
      </w:r>
      <w:r w:rsidR="00E5440B" w:rsidRPr="00D80340">
        <w:rPr>
          <w:rFonts w:ascii="Garamond" w:hAnsi="Garamond" w:cs="Tahoma"/>
          <w:color w:val="00000A"/>
          <w:sz w:val="24"/>
          <w:szCs w:val="24"/>
        </w:rPr>
        <w:t>en caso de</w:t>
      </w:r>
      <w:r w:rsidRPr="00D80340">
        <w:rPr>
          <w:rFonts w:ascii="Garamond" w:hAnsi="Garamond" w:cs="Tahoma"/>
          <w:color w:val="00000A"/>
          <w:sz w:val="24"/>
          <w:szCs w:val="24"/>
        </w:rPr>
        <w:t xml:space="preserve"> </w:t>
      </w:r>
      <w:r w:rsidR="00975E71" w:rsidRPr="00D80340">
        <w:rPr>
          <w:rFonts w:ascii="Garamond" w:hAnsi="Garamond" w:cs="Tahoma"/>
          <w:color w:val="00000A"/>
          <w:sz w:val="24"/>
          <w:szCs w:val="24"/>
        </w:rPr>
        <w:t>nulidad, separación o divorcio.</w:t>
      </w:r>
      <w:r w:rsidR="008F1E24" w:rsidRPr="00D80340">
        <w:rPr>
          <w:rFonts w:ascii="Garamond" w:hAnsi="Garamond" w:cs="Tahoma"/>
          <w:color w:val="FF0000"/>
          <w:sz w:val="24"/>
          <w:szCs w:val="24"/>
        </w:rPr>
        <w:t xml:space="preserve"> </w:t>
      </w:r>
    </w:p>
    <w:p w14:paraId="69AD4C2F" w14:textId="77777777" w:rsidR="004B21CF" w:rsidRPr="00975E71" w:rsidRDefault="002024F3" w:rsidP="003E401D">
      <w:pPr>
        <w:pStyle w:val="Prrafodelista"/>
        <w:widowControl w:val="0"/>
        <w:numPr>
          <w:ilvl w:val="0"/>
          <w:numId w:val="2"/>
        </w:numPr>
        <w:spacing w:before="240" w:after="120" w:line="360" w:lineRule="auto"/>
        <w:jc w:val="both"/>
        <w:textAlignment w:val="baseline"/>
        <w:rPr>
          <w:rFonts w:ascii="Garamond" w:hAnsi="Garamond" w:cs="Tahoma"/>
          <w:color w:val="00000A"/>
          <w:sz w:val="24"/>
          <w:szCs w:val="24"/>
        </w:rPr>
      </w:pPr>
      <w:r w:rsidRPr="00975E71">
        <w:rPr>
          <w:rFonts w:ascii="Garamond" w:hAnsi="Garamond" w:cs="Tahoma"/>
          <w:color w:val="00000A"/>
          <w:sz w:val="24"/>
          <w:szCs w:val="24"/>
        </w:rPr>
        <w:t>Lo</w:t>
      </w:r>
      <w:r w:rsidR="004B21CF" w:rsidRPr="00975E71">
        <w:rPr>
          <w:rFonts w:ascii="Garamond" w:hAnsi="Garamond" w:cs="Tahoma"/>
          <w:color w:val="00000A"/>
          <w:sz w:val="24"/>
          <w:szCs w:val="24"/>
        </w:rPr>
        <w:t>s solicitantes que no tengan nacionalidad española, si es nacional de Estados miembros de la Unión Europea, de Estados parte en el Acuerdo sobre Espacio Económico Europeo y de Suiza, se deberá aportar el pasaporte o documento de identidad válido en vigor, así como el certificado de registro como residente c</w:t>
      </w:r>
      <w:r w:rsidRPr="00975E71">
        <w:rPr>
          <w:rFonts w:ascii="Garamond" w:hAnsi="Garamond" w:cs="Tahoma"/>
          <w:color w:val="00000A"/>
          <w:sz w:val="24"/>
          <w:szCs w:val="24"/>
        </w:rPr>
        <w:t>omunitario. En el caso de que el</w:t>
      </w:r>
      <w:r w:rsidR="004B21CF" w:rsidRPr="00975E71">
        <w:rPr>
          <w:rFonts w:ascii="Garamond" w:hAnsi="Garamond" w:cs="Tahoma"/>
          <w:color w:val="00000A"/>
          <w:sz w:val="24"/>
          <w:szCs w:val="24"/>
        </w:rPr>
        <w:t xml:space="preserve"> solicitante fuere cónyuge de nacional de Estados miembros de la Unión Europea, Estados parte del Acuerdo sobre Espacio Económico Europeo y de Suiza, deberá aportar el documento acreditativo de dicha circunstancia al no estar habilitados los mecanismos de transmisión de datos entre administraciones.</w:t>
      </w:r>
    </w:p>
    <w:p w14:paraId="382F3D53" w14:textId="528127AF" w:rsidR="00AD0826" w:rsidRPr="00AD0826" w:rsidRDefault="00271052" w:rsidP="00AD0826">
      <w:pPr>
        <w:pStyle w:val="Prrafodelista"/>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Los solicitantes extranjero</w:t>
      </w:r>
      <w:r w:rsidR="00A430AF" w:rsidRPr="006C5AAE">
        <w:rPr>
          <w:rFonts w:ascii="Garamond" w:hAnsi="Garamond" w:cs="Tahoma"/>
          <w:color w:val="00000A"/>
          <w:sz w:val="24"/>
          <w:szCs w:val="24"/>
        </w:rPr>
        <w:t>s no comprendido</w:t>
      </w:r>
      <w:r w:rsidR="004B21CF" w:rsidRPr="006C5AAE">
        <w:rPr>
          <w:rFonts w:ascii="Garamond" w:hAnsi="Garamond" w:cs="Tahoma"/>
          <w:color w:val="00000A"/>
          <w:sz w:val="24"/>
          <w:szCs w:val="24"/>
        </w:rPr>
        <w:t xml:space="preserve">s en el párrafo anterior deberán aportar el </w:t>
      </w:r>
      <w:r w:rsidR="004B21CF" w:rsidRPr="006C5AAE">
        <w:rPr>
          <w:rFonts w:ascii="Garamond" w:hAnsi="Garamond" w:cs="Tahoma"/>
          <w:color w:val="00000A"/>
          <w:sz w:val="24"/>
          <w:szCs w:val="24"/>
        </w:rPr>
        <w:lastRenderedPageBreak/>
        <w:t xml:space="preserve">documento que acredite la autorización de residencia o la autorización de residencia y trabajo, y en defecto de </w:t>
      </w:r>
      <w:proofErr w:type="gramStart"/>
      <w:r w:rsidR="004B21CF" w:rsidRPr="006C5AAE">
        <w:rPr>
          <w:rFonts w:ascii="Garamond" w:hAnsi="Garamond" w:cs="Tahoma"/>
          <w:color w:val="00000A"/>
          <w:sz w:val="24"/>
          <w:szCs w:val="24"/>
        </w:rPr>
        <w:t>los mismos</w:t>
      </w:r>
      <w:proofErr w:type="gramEnd"/>
      <w:r w:rsidR="004B21CF" w:rsidRPr="006C5AAE">
        <w:rPr>
          <w:rFonts w:ascii="Garamond" w:hAnsi="Garamond" w:cs="Tahoma"/>
          <w:color w:val="00000A"/>
          <w:sz w:val="24"/>
          <w:szCs w:val="24"/>
        </w:rPr>
        <w:t>, deberán aportar el pasaporte o documento de identidad válido en vigor del país del que proceda y certificado original expedido por la Brigada de Extranjería de la Policía Nacional acreditativo de la residencia legal en territorio español.</w:t>
      </w:r>
    </w:p>
    <w:p w14:paraId="0559EC92" w14:textId="7DB75094" w:rsidR="004B21CF" w:rsidRDefault="004B21CF" w:rsidP="006F1339">
      <w:pPr>
        <w:pStyle w:val="Prrafodelista"/>
        <w:widowControl w:val="0"/>
        <w:spacing w:before="240" w:after="120" w:line="360" w:lineRule="auto"/>
        <w:jc w:val="both"/>
        <w:textAlignment w:val="baseline"/>
        <w:rPr>
          <w:rFonts w:ascii="Garamond" w:hAnsi="Garamond" w:cs="Tahoma"/>
          <w:color w:val="00000A"/>
          <w:sz w:val="24"/>
          <w:szCs w:val="24"/>
        </w:rPr>
      </w:pPr>
      <w:r w:rsidRPr="009230ED">
        <w:rPr>
          <w:rFonts w:ascii="Garamond" w:hAnsi="Garamond" w:cs="Tahoma"/>
          <w:color w:val="00000A"/>
          <w:sz w:val="24"/>
          <w:szCs w:val="24"/>
        </w:rPr>
        <w:t>En el supu</w:t>
      </w:r>
      <w:r w:rsidR="00A430AF" w:rsidRPr="009230ED">
        <w:rPr>
          <w:rFonts w:ascii="Garamond" w:hAnsi="Garamond" w:cs="Tahoma"/>
          <w:color w:val="00000A"/>
          <w:sz w:val="24"/>
          <w:szCs w:val="24"/>
        </w:rPr>
        <w:t>esto de solicitantes no españole</w:t>
      </w:r>
      <w:r w:rsidRPr="009230ED">
        <w:rPr>
          <w:rFonts w:ascii="Garamond" w:hAnsi="Garamond" w:cs="Tahoma"/>
          <w:color w:val="00000A"/>
          <w:sz w:val="24"/>
          <w:szCs w:val="24"/>
        </w:rPr>
        <w:t>s el libro de fam</w:t>
      </w:r>
      <w:r w:rsidR="00AD0826">
        <w:rPr>
          <w:rFonts w:ascii="Garamond" w:hAnsi="Garamond" w:cs="Tahoma"/>
          <w:color w:val="00000A"/>
          <w:sz w:val="24"/>
          <w:szCs w:val="24"/>
        </w:rPr>
        <w:t xml:space="preserve">ilia </w:t>
      </w:r>
      <w:r w:rsidRPr="009230ED">
        <w:rPr>
          <w:rFonts w:ascii="Garamond" w:hAnsi="Garamond" w:cs="Tahoma"/>
          <w:color w:val="00000A"/>
          <w:sz w:val="24"/>
          <w:szCs w:val="24"/>
        </w:rPr>
        <w:t>será sustituido, en su caso, por documento análogo constitutivo de la misma.</w:t>
      </w:r>
    </w:p>
    <w:p w14:paraId="65D541E7" w14:textId="6169663A" w:rsidR="004B21CF" w:rsidRPr="00AD0826" w:rsidRDefault="004B21CF" w:rsidP="003E401D">
      <w:pPr>
        <w:pStyle w:val="Prrafodelista"/>
        <w:widowControl w:val="0"/>
        <w:numPr>
          <w:ilvl w:val="0"/>
          <w:numId w:val="2"/>
        </w:numPr>
        <w:spacing w:before="240" w:after="120" w:line="360" w:lineRule="auto"/>
        <w:jc w:val="both"/>
        <w:textAlignment w:val="baseline"/>
        <w:rPr>
          <w:rFonts w:ascii="Garamond" w:hAnsi="Garamond" w:cs="Tahoma"/>
          <w:sz w:val="24"/>
          <w:szCs w:val="24"/>
        </w:rPr>
      </w:pPr>
      <w:r w:rsidRPr="009230ED">
        <w:rPr>
          <w:rFonts w:ascii="Garamond" w:hAnsi="Garamond" w:cs="Tahoma"/>
          <w:color w:val="00000A"/>
          <w:sz w:val="24"/>
          <w:szCs w:val="24"/>
        </w:rPr>
        <w:t>Declaración</w:t>
      </w:r>
      <w:r w:rsidR="00A430AF" w:rsidRPr="009230ED">
        <w:rPr>
          <w:rFonts w:ascii="Garamond" w:hAnsi="Garamond" w:cs="Tahoma"/>
          <w:color w:val="00000A"/>
          <w:sz w:val="24"/>
          <w:szCs w:val="24"/>
        </w:rPr>
        <w:t xml:space="preserve"> responsable de no estar incurso</w:t>
      </w:r>
      <w:r w:rsidRPr="009230ED">
        <w:rPr>
          <w:rFonts w:ascii="Garamond" w:hAnsi="Garamond" w:cs="Tahoma"/>
          <w:color w:val="00000A"/>
          <w:sz w:val="24"/>
          <w:szCs w:val="24"/>
        </w:rPr>
        <w:t xml:space="preserve"> en prohibición para obten</w:t>
      </w:r>
      <w:r w:rsidR="00A430AF" w:rsidRPr="009230ED">
        <w:rPr>
          <w:rFonts w:ascii="Garamond" w:hAnsi="Garamond" w:cs="Tahoma"/>
          <w:color w:val="00000A"/>
          <w:sz w:val="24"/>
          <w:szCs w:val="24"/>
        </w:rPr>
        <w:t xml:space="preserve">er la condición de beneficiario </w:t>
      </w:r>
      <w:r w:rsidRPr="009230ED">
        <w:rPr>
          <w:rFonts w:ascii="Garamond" w:hAnsi="Garamond" w:cs="Tahoma"/>
          <w:color w:val="00000A"/>
          <w:sz w:val="24"/>
          <w:szCs w:val="24"/>
        </w:rPr>
        <w:t xml:space="preserve">de la ayuda, conforme a lo dispuesto en el artículo 12 de la Ley 6/2011, de 23 de marzo, de Subvenciones de la Comunidad Autónoma de Extremadura. No será necesaria la presentación de esta declaración si </w:t>
      </w:r>
      <w:r w:rsidR="00782176" w:rsidRPr="009230ED">
        <w:rPr>
          <w:rFonts w:ascii="Garamond" w:hAnsi="Garamond" w:cs="Tahoma"/>
          <w:sz w:val="24"/>
          <w:szCs w:val="24"/>
        </w:rPr>
        <w:t>la persona solicitante</w:t>
      </w:r>
      <w:r w:rsidR="00A430AF" w:rsidRPr="009230ED">
        <w:rPr>
          <w:rFonts w:ascii="Garamond" w:hAnsi="Garamond" w:cs="Tahoma"/>
          <w:sz w:val="24"/>
          <w:szCs w:val="24"/>
        </w:rPr>
        <w:t xml:space="preserve"> </w:t>
      </w:r>
      <w:r w:rsidRPr="009230ED">
        <w:rPr>
          <w:rFonts w:ascii="Garamond" w:hAnsi="Garamond" w:cs="Tahoma"/>
          <w:color w:val="00000A"/>
          <w:sz w:val="24"/>
          <w:szCs w:val="24"/>
        </w:rPr>
        <w:t>cumplimenta en el modelo de solicitud</w:t>
      </w:r>
      <w:r w:rsidR="00782176" w:rsidRPr="009230ED">
        <w:rPr>
          <w:rFonts w:ascii="Garamond" w:hAnsi="Garamond" w:cs="Tahoma"/>
          <w:color w:val="00000A"/>
          <w:sz w:val="24"/>
          <w:szCs w:val="24"/>
        </w:rPr>
        <w:t>,</w:t>
      </w:r>
      <w:r w:rsidRPr="009230ED">
        <w:rPr>
          <w:rFonts w:ascii="Garamond" w:hAnsi="Garamond" w:cs="Tahoma"/>
          <w:color w:val="00000A"/>
          <w:sz w:val="24"/>
          <w:szCs w:val="24"/>
        </w:rPr>
        <w:t xml:space="preserve"> la casilla correspondiente.</w:t>
      </w:r>
      <w:r w:rsidR="009230ED" w:rsidRPr="009230ED">
        <w:rPr>
          <w:rFonts w:ascii="Garamond" w:hAnsi="Garamond" w:cs="Tahoma"/>
          <w:sz w:val="24"/>
          <w:szCs w:val="24"/>
        </w:rPr>
        <w:t xml:space="preserve"> </w:t>
      </w:r>
    </w:p>
    <w:p w14:paraId="03E9D6A5" w14:textId="6E7DEB7C" w:rsidR="004B21CF" w:rsidRPr="00D80340" w:rsidRDefault="004B21CF" w:rsidP="003E401D">
      <w:pPr>
        <w:pStyle w:val="Prrafodelista"/>
        <w:widowControl w:val="0"/>
        <w:numPr>
          <w:ilvl w:val="0"/>
          <w:numId w:val="2"/>
        </w:numPr>
        <w:spacing w:line="360" w:lineRule="auto"/>
        <w:jc w:val="both"/>
        <w:textAlignment w:val="baseline"/>
        <w:rPr>
          <w:rFonts w:ascii="Garamond" w:eastAsia="Arial Unicode MS" w:hAnsi="Garamond" w:cs="Tahoma"/>
          <w:sz w:val="24"/>
          <w:szCs w:val="24"/>
        </w:rPr>
      </w:pPr>
      <w:r w:rsidRPr="00DB2BA0">
        <w:rPr>
          <w:rFonts w:ascii="Garamond" w:hAnsi="Garamond" w:cs="Tahoma"/>
          <w:sz w:val="24"/>
          <w:szCs w:val="24"/>
        </w:rPr>
        <w:t>Declaración responsable de no haber obtenido ayudas, subvención o auxilio de similar naturaleza, salvo que sean compatibles con las presentes ayudas. No</w:t>
      </w:r>
      <w:r w:rsidRPr="00DB2BA0">
        <w:rPr>
          <w:rFonts w:ascii="Garamond" w:eastAsia="Arial Unicode MS" w:hAnsi="Garamond" w:cs="Tahoma"/>
          <w:sz w:val="24"/>
          <w:szCs w:val="24"/>
        </w:rPr>
        <w:t xml:space="preserve"> </w:t>
      </w:r>
      <w:r w:rsidRPr="00DB2BA0">
        <w:rPr>
          <w:rFonts w:ascii="Garamond" w:hAnsi="Garamond" w:cs="Tahoma"/>
          <w:sz w:val="24"/>
          <w:szCs w:val="24"/>
        </w:rPr>
        <w:t xml:space="preserve">será necesaria la presentación de esta declaración </w:t>
      </w:r>
      <w:r w:rsidR="00A430AF" w:rsidRPr="00DB2BA0">
        <w:rPr>
          <w:rFonts w:ascii="Garamond" w:hAnsi="Garamond" w:cs="Tahoma"/>
          <w:sz w:val="24"/>
          <w:szCs w:val="24"/>
        </w:rPr>
        <w:t>si</w:t>
      </w:r>
      <w:r w:rsidR="00782176" w:rsidRPr="00782176">
        <w:rPr>
          <w:rFonts w:ascii="Garamond" w:hAnsi="Garamond" w:cs="Tahoma"/>
          <w:color w:val="FF0000"/>
          <w:sz w:val="24"/>
          <w:szCs w:val="24"/>
        </w:rPr>
        <w:t xml:space="preserve"> </w:t>
      </w:r>
      <w:r w:rsidR="00782176" w:rsidRPr="00774B65">
        <w:rPr>
          <w:rFonts w:ascii="Garamond" w:hAnsi="Garamond" w:cs="Tahoma"/>
          <w:sz w:val="24"/>
          <w:szCs w:val="24"/>
        </w:rPr>
        <w:t>la persona solicitante</w:t>
      </w:r>
      <w:r w:rsidRPr="00774B65">
        <w:rPr>
          <w:rFonts w:ascii="Garamond" w:hAnsi="Garamond" w:cs="Tahoma"/>
          <w:sz w:val="24"/>
          <w:szCs w:val="24"/>
        </w:rPr>
        <w:t xml:space="preserve"> cumplimenta </w:t>
      </w:r>
      <w:r w:rsidRPr="00DB2BA0">
        <w:rPr>
          <w:rFonts w:ascii="Garamond" w:hAnsi="Garamond" w:cs="Tahoma"/>
          <w:sz w:val="24"/>
          <w:szCs w:val="24"/>
        </w:rPr>
        <w:t>en el modelo de la solicitud</w:t>
      </w:r>
      <w:r w:rsidR="00782176">
        <w:rPr>
          <w:rFonts w:ascii="Garamond" w:hAnsi="Garamond" w:cs="Tahoma"/>
          <w:sz w:val="24"/>
          <w:szCs w:val="24"/>
        </w:rPr>
        <w:t>,</w:t>
      </w:r>
      <w:r w:rsidRPr="00DB2BA0">
        <w:rPr>
          <w:rFonts w:ascii="Garamond" w:hAnsi="Garamond" w:cs="Tahoma"/>
          <w:sz w:val="24"/>
          <w:szCs w:val="24"/>
        </w:rPr>
        <w:t xml:space="preserve"> la casilla correspondiente</w:t>
      </w:r>
      <w:r w:rsidRPr="00DB2BA0">
        <w:rPr>
          <w:rFonts w:ascii="Garamond" w:eastAsia="Arial Unicode MS" w:hAnsi="Garamond" w:cs="Tahoma"/>
          <w:sz w:val="24"/>
          <w:szCs w:val="24"/>
        </w:rPr>
        <w:t xml:space="preserve">.   </w:t>
      </w:r>
    </w:p>
    <w:p w14:paraId="44A41C6E" w14:textId="550CFD5F" w:rsidR="004B21CF" w:rsidRPr="00DB2BA0" w:rsidRDefault="00271052" w:rsidP="003E401D">
      <w:pPr>
        <w:pStyle w:val="Prrafodelista"/>
        <w:numPr>
          <w:ilvl w:val="0"/>
          <w:numId w:val="2"/>
        </w:numPr>
        <w:autoSpaceDE w:val="0"/>
        <w:autoSpaceDN w:val="0"/>
        <w:adjustRightInd w:val="0"/>
        <w:spacing w:after="0" w:line="360" w:lineRule="auto"/>
        <w:jc w:val="both"/>
        <w:rPr>
          <w:rFonts w:ascii="Garamond" w:hAnsi="Garamond" w:cs="Tahoma"/>
          <w:sz w:val="24"/>
          <w:szCs w:val="24"/>
        </w:rPr>
      </w:pPr>
      <w:r w:rsidRPr="00DB2BA0">
        <w:rPr>
          <w:rFonts w:ascii="Garamond" w:hAnsi="Garamond" w:cs="Tahoma"/>
          <w:sz w:val="24"/>
          <w:szCs w:val="24"/>
        </w:rPr>
        <w:t xml:space="preserve">Declaración responsable </w:t>
      </w:r>
      <w:r w:rsidR="00D432BF" w:rsidRPr="00DB2BA0">
        <w:rPr>
          <w:rFonts w:ascii="Garamond" w:hAnsi="Garamond" w:cs="Tahoma"/>
          <w:sz w:val="24"/>
          <w:szCs w:val="24"/>
        </w:rPr>
        <w:t>sobre la veracidad de los datos contenidos en la solicitud y documentación que le acompaña, y</w:t>
      </w:r>
      <w:r w:rsidRPr="00DB2BA0">
        <w:rPr>
          <w:rFonts w:ascii="Garamond" w:hAnsi="Garamond" w:cs="Tahoma"/>
          <w:sz w:val="24"/>
          <w:szCs w:val="24"/>
        </w:rPr>
        <w:t xml:space="preserve"> </w:t>
      </w:r>
      <w:r w:rsidR="00D432BF" w:rsidRPr="00DB2BA0">
        <w:rPr>
          <w:rFonts w:ascii="Garamond" w:hAnsi="Garamond" w:cs="Tahoma"/>
          <w:sz w:val="24"/>
          <w:szCs w:val="24"/>
        </w:rPr>
        <w:t>sobre el cumplimiento de los requisitos establecidos en la normati</w:t>
      </w:r>
      <w:r w:rsidR="00A430AF" w:rsidRPr="00DB2BA0">
        <w:rPr>
          <w:rFonts w:ascii="Garamond" w:hAnsi="Garamond" w:cs="Tahoma"/>
          <w:sz w:val="24"/>
          <w:szCs w:val="24"/>
        </w:rPr>
        <w:t>va vigente para ser beneficiario</w:t>
      </w:r>
      <w:r w:rsidR="004F4C7E" w:rsidRPr="00DB2BA0">
        <w:rPr>
          <w:rFonts w:ascii="Garamond" w:hAnsi="Garamond" w:cs="Tahoma"/>
          <w:sz w:val="24"/>
          <w:szCs w:val="24"/>
        </w:rPr>
        <w:t>/a</w:t>
      </w:r>
      <w:r w:rsidRPr="00DB2BA0">
        <w:rPr>
          <w:rFonts w:ascii="Garamond" w:hAnsi="Garamond" w:cs="Tahoma"/>
          <w:sz w:val="24"/>
          <w:szCs w:val="24"/>
        </w:rPr>
        <w:t xml:space="preserve"> </w:t>
      </w:r>
      <w:r w:rsidR="00D432BF" w:rsidRPr="00DB2BA0">
        <w:rPr>
          <w:rFonts w:ascii="Garamond" w:hAnsi="Garamond" w:cs="Tahoma"/>
          <w:sz w:val="24"/>
          <w:szCs w:val="24"/>
        </w:rPr>
        <w:t xml:space="preserve">de estas </w:t>
      </w:r>
      <w:r w:rsidR="00166142">
        <w:rPr>
          <w:rFonts w:ascii="Garamond" w:hAnsi="Garamond" w:cs="Tahoma"/>
          <w:sz w:val="24"/>
          <w:szCs w:val="24"/>
        </w:rPr>
        <w:t>ayudas.</w:t>
      </w:r>
      <w:r w:rsidR="00166142" w:rsidRPr="00DB2BA0">
        <w:rPr>
          <w:rFonts w:ascii="Garamond" w:hAnsi="Garamond" w:cs="Tahoma"/>
          <w:sz w:val="24"/>
          <w:szCs w:val="24"/>
        </w:rPr>
        <w:t xml:space="preserve"> </w:t>
      </w:r>
    </w:p>
    <w:p w14:paraId="65E690EF" w14:textId="5CC456CF" w:rsidR="00201E63" w:rsidRDefault="00201E63" w:rsidP="003E401D">
      <w:pPr>
        <w:pStyle w:val="foral-f-parrafo-c"/>
        <w:numPr>
          <w:ilvl w:val="0"/>
          <w:numId w:val="2"/>
        </w:numPr>
        <w:spacing w:line="360" w:lineRule="auto"/>
        <w:jc w:val="both"/>
        <w:rPr>
          <w:rFonts w:ascii="Garamond" w:hAnsi="Garamond"/>
        </w:rPr>
      </w:pPr>
      <w:r w:rsidRPr="009B6D24">
        <w:rPr>
          <w:rFonts w:ascii="Garamond" w:hAnsi="Garamond"/>
        </w:rPr>
        <w:t>Modelo de Alta a Terceros en el supuesto de no figurar de alta en el Sistema de Terceros de</w:t>
      </w:r>
      <w:r w:rsidR="00774B65" w:rsidRPr="009B6D24">
        <w:rPr>
          <w:rFonts w:ascii="Garamond" w:hAnsi="Garamond"/>
        </w:rPr>
        <w:t xml:space="preserve"> la Junta de Extremadura.</w:t>
      </w:r>
    </w:p>
    <w:p w14:paraId="4827727C" w14:textId="3074AEF9" w:rsidR="00AD0826" w:rsidRPr="009B6D24" w:rsidRDefault="00AD0826" w:rsidP="003E401D">
      <w:pPr>
        <w:pStyle w:val="foral-f-parrafo-c"/>
        <w:numPr>
          <w:ilvl w:val="0"/>
          <w:numId w:val="2"/>
        </w:numPr>
        <w:spacing w:line="360" w:lineRule="auto"/>
        <w:jc w:val="both"/>
        <w:rPr>
          <w:rFonts w:ascii="Garamond" w:hAnsi="Garamond"/>
        </w:rPr>
      </w:pPr>
      <w:r w:rsidRPr="009230ED">
        <w:rPr>
          <w:rFonts w:ascii="Garamond" w:hAnsi="Garamond" w:cs="Tahoma"/>
        </w:rPr>
        <w:t>Certificado acreditativo de la discapacidad reconocida igual o superior al 33% del familiar dependiente, en su caso</w:t>
      </w:r>
      <w:r w:rsidR="000208C4">
        <w:rPr>
          <w:rFonts w:ascii="Garamond" w:hAnsi="Garamond" w:cs="Tahoma"/>
        </w:rPr>
        <w:t>.</w:t>
      </w:r>
    </w:p>
    <w:p w14:paraId="2E08287E" w14:textId="5922829A" w:rsidR="00AD0826" w:rsidRPr="00772276" w:rsidRDefault="009B6D24" w:rsidP="003E401D">
      <w:pPr>
        <w:pStyle w:val="foral-f-parrafo-c"/>
        <w:numPr>
          <w:ilvl w:val="0"/>
          <w:numId w:val="2"/>
        </w:numPr>
        <w:spacing w:line="360" w:lineRule="auto"/>
        <w:jc w:val="both"/>
        <w:rPr>
          <w:rFonts w:ascii="Garamond" w:hAnsi="Garamond"/>
        </w:rPr>
      </w:pPr>
      <w:r w:rsidRPr="00772276">
        <w:rPr>
          <w:rFonts w:ascii="Garamond" w:hAnsi="Garamond"/>
        </w:rPr>
        <w:t>Documentación acreditativa del cumplimiento de alguno</w:t>
      </w:r>
      <w:r w:rsidR="0074148B" w:rsidRPr="00772276">
        <w:rPr>
          <w:rFonts w:ascii="Garamond" w:hAnsi="Garamond"/>
        </w:rPr>
        <w:t xml:space="preserve"> o algunos</w:t>
      </w:r>
      <w:r w:rsidRPr="00772276">
        <w:rPr>
          <w:rFonts w:ascii="Garamond" w:hAnsi="Garamond"/>
        </w:rPr>
        <w:t xml:space="preserve"> de los criterios de vulnerabilidad recogidos en el Anex</w:t>
      </w:r>
      <w:r w:rsidR="00AD0826" w:rsidRPr="00772276">
        <w:rPr>
          <w:rFonts w:ascii="Garamond" w:hAnsi="Garamond"/>
        </w:rPr>
        <w:t>o II</w:t>
      </w:r>
      <w:r w:rsidR="007E36BE">
        <w:rPr>
          <w:rFonts w:ascii="Garamond" w:hAnsi="Garamond"/>
        </w:rPr>
        <w:t xml:space="preserve"> del presente decreto.</w:t>
      </w:r>
    </w:p>
    <w:p w14:paraId="5217C416" w14:textId="561E93DA" w:rsidR="00AA3E44" w:rsidRDefault="00BD21A8" w:rsidP="00271052">
      <w:pPr>
        <w:pStyle w:val="foral-f-parrafo-c"/>
        <w:spacing w:line="360" w:lineRule="auto"/>
        <w:jc w:val="both"/>
        <w:rPr>
          <w:rFonts w:ascii="Garamond" w:hAnsi="Garamond"/>
        </w:rPr>
      </w:pPr>
      <w:r>
        <w:rPr>
          <w:rFonts w:ascii="Garamond" w:hAnsi="Garamond"/>
        </w:rPr>
        <w:t>5</w:t>
      </w:r>
      <w:r w:rsidR="004B21CF" w:rsidRPr="006C5AAE">
        <w:rPr>
          <w:rFonts w:ascii="Garamond" w:hAnsi="Garamond"/>
        </w:rPr>
        <w:t xml:space="preserve">. La presentación de solicitudes fuera del plazo señalado dará lugar a la inadmisión de </w:t>
      </w:r>
      <w:proofErr w:type="gramStart"/>
      <w:r w:rsidR="004B21CF" w:rsidRPr="006C5AAE">
        <w:rPr>
          <w:rFonts w:ascii="Garamond" w:hAnsi="Garamond"/>
        </w:rPr>
        <w:t>las</w:t>
      </w:r>
      <w:r w:rsidR="00271052" w:rsidRPr="006C5AAE">
        <w:rPr>
          <w:rFonts w:ascii="Garamond" w:hAnsi="Garamond"/>
        </w:rPr>
        <w:t xml:space="preserve"> mismas</w:t>
      </w:r>
      <w:proofErr w:type="gramEnd"/>
      <w:r w:rsidR="00271052" w:rsidRPr="006C5AAE">
        <w:rPr>
          <w:rFonts w:ascii="Garamond" w:hAnsi="Garamond"/>
        </w:rPr>
        <w:t>.</w:t>
      </w:r>
    </w:p>
    <w:p w14:paraId="5FF9B6D5" w14:textId="4A4E9FBD" w:rsidR="004B21CF" w:rsidRPr="006C5AAE" w:rsidRDefault="00CD1AC9" w:rsidP="004A1D19">
      <w:pPr>
        <w:widowControl w:val="0"/>
        <w:spacing w:before="240" w:after="120" w:line="360" w:lineRule="auto"/>
        <w:jc w:val="both"/>
        <w:textAlignment w:val="baseline"/>
        <w:rPr>
          <w:rFonts w:ascii="Garamond" w:hAnsi="Garamond" w:cs="Tahoma"/>
          <w:color w:val="00000A"/>
          <w:sz w:val="24"/>
          <w:szCs w:val="24"/>
        </w:rPr>
      </w:pPr>
      <w:r>
        <w:rPr>
          <w:rFonts w:ascii="Garamond" w:hAnsi="Garamond" w:cs="Calibri"/>
          <w:b/>
          <w:bCs/>
          <w:color w:val="000000"/>
          <w:sz w:val="24"/>
          <w:szCs w:val="24"/>
        </w:rPr>
        <w:t>Artículo 1</w:t>
      </w:r>
      <w:r w:rsidR="006E2ADE">
        <w:rPr>
          <w:rFonts w:ascii="Garamond" w:hAnsi="Garamond" w:cs="Calibri"/>
          <w:b/>
          <w:bCs/>
          <w:color w:val="000000"/>
          <w:sz w:val="24"/>
          <w:szCs w:val="24"/>
        </w:rPr>
        <w:t>4</w:t>
      </w:r>
      <w:r w:rsidR="004B21CF" w:rsidRPr="006C5AAE">
        <w:rPr>
          <w:rFonts w:ascii="Garamond" w:hAnsi="Garamond" w:cs="Tahoma"/>
          <w:b/>
          <w:color w:val="00000A"/>
          <w:sz w:val="24"/>
          <w:szCs w:val="24"/>
        </w:rPr>
        <w:t xml:space="preserve">. Órganos competentes para la ordenación, instrucción y resolución del procedimiento de concesión. </w:t>
      </w:r>
    </w:p>
    <w:p w14:paraId="09E7F6C7" w14:textId="53782C57" w:rsidR="004B21CF" w:rsidRPr="006C5AAE" w:rsidRDefault="004B21CF"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 xml:space="preserve">1. El órgano competente para la ordenación e instrucción del procedimiento será </w:t>
      </w:r>
      <w:r w:rsidR="00140991">
        <w:rPr>
          <w:rFonts w:ascii="Garamond" w:hAnsi="Garamond" w:cs="Tahoma"/>
          <w:color w:val="00000A"/>
          <w:sz w:val="24"/>
          <w:szCs w:val="24"/>
        </w:rPr>
        <w:t xml:space="preserve">la Secretaría General </w:t>
      </w:r>
      <w:r w:rsidR="00950B3B">
        <w:rPr>
          <w:rFonts w:ascii="Garamond" w:hAnsi="Garamond" w:cs="Tahoma"/>
          <w:color w:val="00000A"/>
          <w:sz w:val="24"/>
          <w:szCs w:val="24"/>
        </w:rPr>
        <w:t xml:space="preserve">de </w:t>
      </w:r>
      <w:r w:rsidR="00140991">
        <w:rPr>
          <w:rFonts w:ascii="Garamond" w:hAnsi="Garamond" w:cs="Tahoma"/>
          <w:color w:val="00000A"/>
          <w:sz w:val="24"/>
          <w:szCs w:val="24"/>
        </w:rPr>
        <w:t>Igualdad y Conciliación</w:t>
      </w:r>
      <w:r w:rsidR="00140991">
        <w:rPr>
          <w:rStyle w:val="Refdecomentario"/>
        </w:rPr>
        <w:t>,</w:t>
      </w:r>
      <w:r w:rsidRPr="006C5AAE">
        <w:rPr>
          <w:rFonts w:ascii="Garamond" w:hAnsi="Garamond" w:cs="Tahoma"/>
          <w:color w:val="00000A"/>
          <w:sz w:val="24"/>
          <w:szCs w:val="24"/>
        </w:rPr>
        <w:t xml:space="preserve"> que realizará de oficio cuantas actuaciones estime necesarias para la determinación, conocimiento y comprobación de los datos en virtud de los cuales deba formularse la correspondiente propuesta de resolución. </w:t>
      </w:r>
    </w:p>
    <w:p w14:paraId="22F2EB43" w14:textId="3BD29B9C" w:rsidR="004B21CF" w:rsidRPr="006C5AAE" w:rsidRDefault="004B21CF" w:rsidP="004A1D19">
      <w:pPr>
        <w:widowControl w:val="0"/>
        <w:spacing w:before="240" w:after="120" w:line="360" w:lineRule="auto"/>
        <w:jc w:val="both"/>
        <w:textAlignment w:val="baseline"/>
        <w:rPr>
          <w:rFonts w:ascii="Garamond" w:hAnsi="Garamond" w:cs="Tahoma"/>
          <w:color w:val="00000A"/>
          <w:sz w:val="24"/>
          <w:szCs w:val="24"/>
        </w:rPr>
      </w:pPr>
      <w:r w:rsidRPr="00EA1A6A">
        <w:rPr>
          <w:rFonts w:ascii="Garamond" w:hAnsi="Garamond" w:cs="Tahoma"/>
          <w:sz w:val="24"/>
          <w:szCs w:val="24"/>
        </w:rPr>
        <w:t xml:space="preserve">2. La concesión de las ayudas será resuelta y notificada individualmente de acuerdo con lo previsto en la </w:t>
      </w:r>
      <w:r w:rsidR="00B0664D" w:rsidRPr="00EA1A6A">
        <w:rPr>
          <w:rFonts w:ascii="Garamond" w:hAnsi="Garamond" w:cs="Tahoma"/>
          <w:sz w:val="24"/>
          <w:szCs w:val="24"/>
        </w:rPr>
        <w:t xml:space="preserve">Ley </w:t>
      </w:r>
      <w:r w:rsidRPr="00EA1A6A">
        <w:rPr>
          <w:rFonts w:ascii="Garamond" w:hAnsi="Garamond" w:cs="Tahoma"/>
          <w:sz w:val="24"/>
          <w:szCs w:val="24"/>
        </w:rPr>
        <w:t xml:space="preserve">39/2015, de 1 de octubre, de Procedimiento Administrativo Común de las Administraciones </w:t>
      </w:r>
      <w:r w:rsidRPr="00EA1A6A">
        <w:rPr>
          <w:rFonts w:ascii="Garamond" w:hAnsi="Garamond" w:cs="Tahoma"/>
          <w:sz w:val="24"/>
          <w:szCs w:val="24"/>
        </w:rPr>
        <w:lastRenderedPageBreak/>
        <w:t>Públicas</w:t>
      </w:r>
      <w:r w:rsidRPr="00EA1A6A">
        <w:rPr>
          <w:rFonts w:ascii="Garamond" w:hAnsi="Garamond" w:cs="Tahoma"/>
          <w:color w:val="00000A"/>
          <w:sz w:val="24"/>
          <w:szCs w:val="24"/>
        </w:rPr>
        <w:t xml:space="preserve">, por la persona titular de la </w:t>
      </w:r>
      <w:r w:rsidR="00E82A43" w:rsidRPr="00EA1A6A">
        <w:rPr>
          <w:rFonts w:ascii="Garamond" w:hAnsi="Garamond" w:cs="Tahoma"/>
          <w:color w:val="00000A"/>
          <w:sz w:val="24"/>
          <w:szCs w:val="24"/>
        </w:rPr>
        <w:t xml:space="preserve">Secretaría General </w:t>
      </w:r>
      <w:r w:rsidR="00140991" w:rsidRPr="00EA1A6A">
        <w:rPr>
          <w:rFonts w:ascii="Garamond" w:hAnsi="Garamond" w:cs="Tahoma"/>
          <w:color w:val="00000A"/>
          <w:sz w:val="24"/>
          <w:szCs w:val="24"/>
        </w:rPr>
        <w:t>de</w:t>
      </w:r>
      <w:r w:rsidR="00EA1A6A">
        <w:rPr>
          <w:rFonts w:ascii="Garamond" w:hAnsi="Garamond" w:cs="Tahoma"/>
          <w:color w:val="00000A"/>
          <w:sz w:val="24"/>
          <w:szCs w:val="24"/>
        </w:rPr>
        <w:t xml:space="preserve"> la Consejería de Presidencia, Interior y Diálogo Social, conforme a lo dispuesto en el artículo 2.2 del Decreto 230/2023, de 12 de Septiembre, por el que se establece la estructura orgánica de la Presidencia de la Junta de Extremadura, </w:t>
      </w:r>
      <w:r w:rsidRPr="00EA1A6A">
        <w:rPr>
          <w:rFonts w:ascii="Garamond" w:hAnsi="Garamond" w:cs="Tahoma"/>
          <w:color w:val="00000A"/>
          <w:sz w:val="24"/>
          <w:szCs w:val="24"/>
        </w:rPr>
        <w:t xml:space="preserve">en el plazo </w:t>
      </w:r>
      <w:r w:rsidRPr="00EA1A6A">
        <w:rPr>
          <w:rFonts w:ascii="Garamond" w:hAnsi="Garamond" w:cs="Tahoma"/>
          <w:color w:val="000000"/>
          <w:sz w:val="24"/>
          <w:szCs w:val="24"/>
        </w:rPr>
        <w:t>de tres meses desde la presentación de la solicitud.</w:t>
      </w:r>
    </w:p>
    <w:p w14:paraId="5C38414E" w14:textId="77777777" w:rsidR="004B21CF" w:rsidRDefault="004B21CF" w:rsidP="004A1D19">
      <w:pPr>
        <w:widowControl w:val="0"/>
        <w:spacing w:before="240" w:after="120" w:line="360" w:lineRule="auto"/>
        <w:jc w:val="both"/>
        <w:textAlignment w:val="baseline"/>
        <w:rPr>
          <w:rFonts w:ascii="Garamond" w:hAnsi="Garamond" w:cs="Tahoma"/>
          <w:color w:val="000000"/>
          <w:sz w:val="24"/>
          <w:szCs w:val="24"/>
        </w:rPr>
      </w:pPr>
      <w:r w:rsidRPr="006C5AAE">
        <w:rPr>
          <w:rFonts w:ascii="Garamond" w:hAnsi="Garamond" w:cs="Tahoma"/>
          <w:color w:val="000000"/>
          <w:sz w:val="24"/>
          <w:szCs w:val="24"/>
        </w:rPr>
        <w:t xml:space="preserve">La falta de notificación de la resolución expresa legitima </w:t>
      </w:r>
      <w:r w:rsidRPr="006C5AAE">
        <w:rPr>
          <w:rFonts w:ascii="Garamond" w:hAnsi="Garamond" w:cs="Tahoma"/>
          <w:sz w:val="24"/>
          <w:szCs w:val="24"/>
        </w:rPr>
        <w:t>a la</w:t>
      </w:r>
      <w:r w:rsidR="00B0664D" w:rsidRPr="006C5AAE">
        <w:rPr>
          <w:rFonts w:ascii="Garamond" w:hAnsi="Garamond" w:cs="Tahoma"/>
          <w:sz w:val="24"/>
          <w:szCs w:val="24"/>
        </w:rPr>
        <w:t xml:space="preserve"> persona</w:t>
      </w:r>
      <w:r w:rsidRPr="006C5AAE">
        <w:rPr>
          <w:rFonts w:ascii="Garamond" w:hAnsi="Garamond" w:cs="Tahoma"/>
          <w:sz w:val="24"/>
          <w:szCs w:val="24"/>
        </w:rPr>
        <w:t xml:space="preserve"> </w:t>
      </w:r>
      <w:r w:rsidRPr="006C5AAE">
        <w:rPr>
          <w:rFonts w:ascii="Garamond" w:hAnsi="Garamond" w:cs="Tahoma"/>
          <w:color w:val="000000"/>
          <w:sz w:val="24"/>
          <w:szCs w:val="24"/>
        </w:rPr>
        <w:t>interesada para entenderla desestimada por silencio administrativo.</w:t>
      </w:r>
    </w:p>
    <w:p w14:paraId="159C873F" w14:textId="29CBCCB9" w:rsidR="00AA3E44" w:rsidRDefault="00745627" w:rsidP="00745627">
      <w:pPr>
        <w:spacing w:line="360" w:lineRule="auto"/>
        <w:jc w:val="both"/>
        <w:rPr>
          <w:rFonts w:ascii="Garamond" w:hAnsi="Garamond" w:cs="Tahoma"/>
          <w:color w:val="000000"/>
          <w:sz w:val="24"/>
          <w:szCs w:val="24"/>
        </w:rPr>
      </w:pPr>
      <w:r w:rsidRPr="00745627">
        <w:rPr>
          <w:rFonts w:ascii="Garamond" w:hAnsi="Garamond" w:cs="Tahoma"/>
          <w:color w:val="000000"/>
          <w:sz w:val="24"/>
          <w:szCs w:val="24"/>
        </w:rPr>
        <w:t>3. La resolución de concesión, pondrá fin a la vía administrativa, por lo que la persona interesada en el plazo de un mes podrá interponer recurso de reposición ante la persona titular de la  Secretaría General de la Consejería de Presidencia, Interior y Diálogo Social , de conformidad con lo establecido en el artículo 123 en relación con el 112.1 de la Ley 39/2015, de 1 de octubre, del Procedimiento Administrativo Común de las Administraciones Públicas y 102 de la Ley 1/2002, de 28 de febrero, del Gobierno y de la Administración de la Comunidad Autónoma de Extremadura</w:t>
      </w:r>
      <w:r>
        <w:rPr>
          <w:rFonts w:ascii="Garamond" w:hAnsi="Garamond" w:cs="Tahoma"/>
          <w:color w:val="000000"/>
          <w:sz w:val="24"/>
          <w:szCs w:val="24"/>
        </w:rPr>
        <w:t>, en concordancia con el Decreto 230/2023, de 12 de septiembre, por el que se establece la estructura orgánica de la Presidencia de la Junta de Extremadura.</w:t>
      </w:r>
    </w:p>
    <w:p w14:paraId="2FD6D9A2" w14:textId="0E01B2D9" w:rsidR="00810033" w:rsidRPr="00EA1A6A" w:rsidRDefault="00810033" w:rsidP="00A87E14">
      <w:pPr>
        <w:pStyle w:val="Pa3"/>
        <w:spacing w:before="220" w:line="360" w:lineRule="auto"/>
        <w:jc w:val="both"/>
        <w:rPr>
          <w:rFonts w:ascii="Garamond" w:hAnsi="Garamond" w:cs="Tahoma"/>
          <w:b/>
          <w:bCs/>
        </w:rPr>
      </w:pPr>
      <w:r w:rsidRPr="00EA1A6A">
        <w:rPr>
          <w:rFonts w:ascii="Garamond" w:hAnsi="Garamond" w:cs="Tahoma"/>
          <w:b/>
          <w:bCs/>
        </w:rPr>
        <w:t xml:space="preserve">Artículo 15. Modificación de las condiciones de otorgamiento de la ayuda y, en su caso, de la Resolución de Concesión. </w:t>
      </w:r>
    </w:p>
    <w:p w14:paraId="40D8AC45" w14:textId="77777777" w:rsidR="00810033" w:rsidRPr="00EA1A6A" w:rsidRDefault="00810033" w:rsidP="00810033">
      <w:pPr>
        <w:pStyle w:val="Default"/>
        <w:rPr>
          <w:rFonts w:ascii="Garamond" w:hAnsi="Garamond" w:cs="Tahoma"/>
          <w:color w:val="auto"/>
        </w:rPr>
      </w:pPr>
    </w:p>
    <w:p w14:paraId="1BE21E18" w14:textId="31847329" w:rsidR="00810033" w:rsidRPr="00EA1A6A" w:rsidRDefault="00810033" w:rsidP="00810033">
      <w:pPr>
        <w:spacing w:line="360" w:lineRule="auto"/>
        <w:jc w:val="both"/>
        <w:rPr>
          <w:rFonts w:ascii="Garamond" w:hAnsi="Garamond" w:cs="Tahoma"/>
          <w:sz w:val="24"/>
          <w:szCs w:val="24"/>
        </w:rPr>
      </w:pPr>
      <w:r w:rsidRPr="00EA1A6A">
        <w:rPr>
          <w:rFonts w:ascii="Garamond" w:hAnsi="Garamond" w:cs="Tahoma"/>
          <w:sz w:val="24"/>
          <w:szCs w:val="24"/>
        </w:rPr>
        <w:t>1. De acuerdo con lo dispuesto en el artículo 18.4 de la Ley 6/2011, de 23 de marzo, serán causas que puedan dar lugar a la modificación de la Resolución de Concesión de la ayuda, y en su caso, de su importe, además de la obtención concurrente de otras aportaciones, la alteración de las condiciones tenidas en cuenta para la concesión de la subvención</w:t>
      </w:r>
      <w:r w:rsidR="00751080" w:rsidRPr="00EA1A6A">
        <w:rPr>
          <w:rFonts w:ascii="Garamond" w:hAnsi="Garamond" w:cs="Tahoma"/>
          <w:sz w:val="24"/>
          <w:szCs w:val="24"/>
        </w:rPr>
        <w:t>.</w:t>
      </w:r>
    </w:p>
    <w:p w14:paraId="77572F09" w14:textId="19A87F19" w:rsidR="00810033" w:rsidRPr="00EA1A6A" w:rsidRDefault="00810033" w:rsidP="00EA1A6A">
      <w:pPr>
        <w:pStyle w:val="Pa3"/>
        <w:spacing w:before="220" w:line="360" w:lineRule="auto"/>
        <w:jc w:val="both"/>
        <w:rPr>
          <w:rFonts w:ascii="Garamond" w:hAnsi="Garamond" w:cs="Tahoma"/>
        </w:rPr>
      </w:pPr>
      <w:r w:rsidRPr="00EA1A6A">
        <w:rPr>
          <w:rFonts w:ascii="Garamond" w:hAnsi="Garamond" w:cs="Tahoma"/>
        </w:rPr>
        <w:t xml:space="preserve">2. Las personas beneficiarias podrán solicitar la modificación de la resolución de concesión cuando dichas modificaciones obedezcan a circunstancias sobrevenidas ajenas a la voluntad de las beneficiarias, no afecten a la finalidad y destino de la subvención concedida, no supongan un incremento de la cuantía de la subvención concedida, no desvirtúen sustancialmente el objeto de la subvención o pueda constituir causa de incumplimiento conforme a la Resolución de Concesión. </w:t>
      </w:r>
    </w:p>
    <w:p w14:paraId="5F030AED" w14:textId="32A7A1E4" w:rsidR="00810033" w:rsidRPr="00EA1A6A" w:rsidRDefault="00810033" w:rsidP="00751080">
      <w:pPr>
        <w:pStyle w:val="Pa3"/>
        <w:spacing w:before="220" w:line="360" w:lineRule="auto"/>
        <w:jc w:val="both"/>
        <w:rPr>
          <w:rFonts w:ascii="Garamond" w:hAnsi="Garamond" w:cs="Tahoma"/>
        </w:rPr>
      </w:pPr>
      <w:r w:rsidRPr="00EA1A6A">
        <w:rPr>
          <w:rFonts w:ascii="Garamond" w:hAnsi="Garamond" w:cs="Tahoma"/>
        </w:rPr>
        <w:t>3. Se autorizarán únicamente modificaciones de la resolución de concesión cuando la persona beneficiaria justifique adecuadamente su necesidad</w:t>
      </w:r>
      <w:r w:rsidR="00F32CE3" w:rsidRPr="00EA1A6A">
        <w:rPr>
          <w:rFonts w:ascii="Garamond" w:hAnsi="Garamond" w:cs="Tahoma"/>
        </w:rPr>
        <w:t xml:space="preserve"> y tan pronto como se conozcan</w:t>
      </w:r>
      <w:r w:rsidRPr="00EA1A6A">
        <w:rPr>
          <w:rFonts w:ascii="Garamond" w:hAnsi="Garamond" w:cs="Tahoma"/>
        </w:rPr>
        <w:t xml:space="preserve"> y, en todo caso, con anterioridad a la finalización del período de subvencionado. </w:t>
      </w:r>
    </w:p>
    <w:p w14:paraId="5AD221D5" w14:textId="2A6FF712" w:rsidR="00F32CE3" w:rsidRDefault="00F32CE3" w:rsidP="00EA1A6A">
      <w:pPr>
        <w:pStyle w:val="Default"/>
        <w:spacing w:line="360" w:lineRule="auto"/>
        <w:jc w:val="both"/>
        <w:rPr>
          <w:rFonts w:ascii="Garamond" w:hAnsi="Garamond" w:cs="Tahoma"/>
          <w:color w:val="auto"/>
        </w:rPr>
      </w:pPr>
      <w:r w:rsidRPr="00EA1A6A">
        <w:rPr>
          <w:rFonts w:ascii="Garamond" w:hAnsi="Garamond" w:cs="Tahoma"/>
          <w:color w:val="auto"/>
        </w:rPr>
        <w:t xml:space="preserve">Dichas modificaciones sustanciales implicarán la modificación de la propia resolución de concesión y </w:t>
      </w:r>
      <w:r w:rsidR="00EA1A6A">
        <w:rPr>
          <w:rFonts w:ascii="Garamond" w:hAnsi="Garamond" w:cs="Tahoma"/>
          <w:color w:val="auto"/>
        </w:rPr>
        <w:t>p</w:t>
      </w:r>
      <w:r w:rsidRPr="00EA1A6A">
        <w:rPr>
          <w:rFonts w:ascii="Garamond" w:hAnsi="Garamond" w:cs="Tahoma"/>
          <w:color w:val="auto"/>
        </w:rPr>
        <w:t>odrá suponer la reducción de la cuantía d</w:t>
      </w:r>
      <w:r w:rsidR="00751080" w:rsidRPr="00EA1A6A">
        <w:rPr>
          <w:rFonts w:ascii="Garamond" w:hAnsi="Garamond" w:cs="Tahoma"/>
          <w:color w:val="auto"/>
        </w:rPr>
        <w:t>e</w:t>
      </w:r>
      <w:r w:rsidRPr="00EA1A6A">
        <w:rPr>
          <w:rFonts w:ascii="Garamond" w:hAnsi="Garamond" w:cs="Tahoma"/>
          <w:color w:val="auto"/>
        </w:rPr>
        <w:t xml:space="preserve"> la subvención concedida.</w:t>
      </w:r>
    </w:p>
    <w:p w14:paraId="326FB720" w14:textId="77777777" w:rsidR="00EA1A6A" w:rsidRPr="00EA1A6A" w:rsidRDefault="00EA1A6A" w:rsidP="00751080">
      <w:pPr>
        <w:pStyle w:val="Default"/>
        <w:spacing w:line="360" w:lineRule="auto"/>
        <w:rPr>
          <w:rFonts w:ascii="Garamond" w:hAnsi="Garamond" w:cs="Tahoma"/>
          <w:color w:val="auto"/>
        </w:rPr>
      </w:pPr>
    </w:p>
    <w:p w14:paraId="3181C5EB" w14:textId="0C0C81D1" w:rsidR="00810033" w:rsidRDefault="00F32CE3" w:rsidP="00751080">
      <w:pPr>
        <w:pStyle w:val="Default"/>
        <w:spacing w:line="360" w:lineRule="auto"/>
        <w:jc w:val="both"/>
        <w:rPr>
          <w:rFonts w:ascii="Garamond" w:hAnsi="Garamond" w:cs="Tahoma"/>
          <w:color w:val="auto"/>
        </w:rPr>
      </w:pPr>
      <w:r w:rsidRPr="00EA1A6A">
        <w:rPr>
          <w:rFonts w:ascii="Garamond" w:hAnsi="Garamond" w:cs="Tahoma"/>
          <w:color w:val="auto"/>
        </w:rPr>
        <w:lastRenderedPageBreak/>
        <w:t>4. Dicha comunicación se efectuará mediante solicitud de modificación debidamente motivada</w:t>
      </w:r>
      <w:r w:rsidR="00751080" w:rsidRPr="00EA1A6A">
        <w:rPr>
          <w:rFonts w:ascii="Garamond" w:hAnsi="Garamond" w:cs="Tahoma"/>
          <w:color w:val="auto"/>
        </w:rPr>
        <w:t xml:space="preserve"> dirigida a la Secretar</w:t>
      </w:r>
      <w:r w:rsidR="00485AAF">
        <w:rPr>
          <w:rFonts w:ascii="Garamond" w:hAnsi="Garamond" w:cs="Tahoma"/>
          <w:color w:val="auto"/>
        </w:rPr>
        <w:t>í</w:t>
      </w:r>
      <w:r w:rsidR="00751080" w:rsidRPr="00EA1A6A">
        <w:rPr>
          <w:rFonts w:ascii="Garamond" w:hAnsi="Garamond" w:cs="Tahoma"/>
          <w:color w:val="auto"/>
        </w:rPr>
        <w:t>a General de Igualdad y Conciliación. E</w:t>
      </w:r>
      <w:r w:rsidRPr="00EA1A6A">
        <w:rPr>
          <w:rFonts w:ascii="Garamond" w:hAnsi="Garamond" w:cs="Tahoma"/>
          <w:color w:val="auto"/>
        </w:rPr>
        <w:t xml:space="preserve">n el plazo de </w:t>
      </w:r>
      <w:r w:rsidR="00751080" w:rsidRPr="00EA1A6A">
        <w:rPr>
          <w:rFonts w:ascii="Garamond" w:hAnsi="Garamond" w:cs="Tahoma"/>
          <w:color w:val="auto"/>
        </w:rPr>
        <w:t xml:space="preserve">1 </w:t>
      </w:r>
      <w:r w:rsidRPr="00EA1A6A">
        <w:rPr>
          <w:rFonts w:ascii="Garamond" w:hAnsi="Garamond" w:cs="Tahoma"/>
          <w:color w:val="auto"/>
        </w:rPr>
        <w:t>mes</w:t>
      </w:r>
      <w:r w:rsidR="00A87E14" w:rsidRPr="00EA1A6A">
        <w:rPr>
          <w:rFonts w:ascii="Garamond" w:hAnsi="Garamond" w:cs="Tahoma"/>
          <w:color w:val="auto"/>
        </w:rPr>
        <w:t xml:space="preserve"> </w:t>
      </w:r>
      <w:r w:rsidRPr="00EA1A6A">
        <w:rPr>
          <w:rFonts w:ascii="Garamond" w:hAnsi="Garamond" w:cs="Tahoma"/>
          <w:color w:val="auto"/>
        </w:rPr>
        <w:t xml:space="preserve">a contar desde la presentación de la solicitud de modificación, se procederá a dictar y notificar resolución. En el caso de vencimiento del citado plazo, sin haberse dictado y notificado resolución expresa, la </w:t>
      </w:r>
      <w:r w:rsidR="00751080" w:rsidRPr="00EA1A6A">
        <w:rPr>
          <w:rFonts w:ascii="Garamond" w:hAnsi="Garamond" w:cs="Tahoma"/>
          <w:color w:val="auto"/>
        </w:rPr>
        <w:t xml:space="preserve">persona </w:t>
      </w:r>
      <w:r w:rsidRPr="00EA1A6A">
        <w:rPr>
          <w:rFonts w:ascii="Garamond" w:hAnsi="Garamond" w:cs="Tahoma"/>
          <w:color w:val="auto"/>
        </w:rPr>
        <w:t>beneficiaria podrá entender desestimada su solicitud por silencio administrativo.</w:t>
      </w:r>
    </w:p>
    <w:p w14:paraId="7E8CF7BE" w14:textId="77777777" w:rsidR="00AA3E44" w:rsidRPr="00EA1A6A" w:rsidRDefault="00AA3E44" w:rsidP="00751080">
      <w:pPr>
        <w:pStyle w:val="Default"/>
        <w:spacing w:line="360" w:lineRule="auto"/>
        <w:jc w:val="both"/>
        <w:rPr>
          <w:rFonts w:ascii="Garamond" w:hAnsi="Garamond" w:cs="Tahoma"/>
          <w:color w:val="auto"/>
        </w:rPr>
      </w:pPr>
    </w:p>
    <w:p w14:paraId="080BEABA" w14:textId="2D8FDD9F" w:rsidR="004B21CF" w:rsidRPr="00F32CE3" w:rsidRDefault="00CD1AC9" w:rsidP="00F32CE3">
      <w:pPr>
        <w:widowControl w:val="0"/>
        <w:spacing w:before="240" w:after="120" w:line="360" w:lineRule="auto"/>
        <w:jc w:val="both"/>
        <w:textAlignment w:val="baseline"/>
        <w:rPr>
          <w:rFonts w:ascii="Garamond" w:hAnsi="Garamond" w:cs="Tahoma"/>
          <w:b/>
          <w:bCs/>
          <w:color w:val="000000"/>
          <w:sz w:val="24"/>
          <w:szCs w:val="24"/>
        </w:rPr>
      </w:pPr>
      <w:r w:rsidRPr="00F32CE3">
        <w:rPr>
          <w:rFonts w:ascii="Garamond" w:hAnsi="Garamond" w:cs="Tahoma"/>
          <w:b/>
          <w:bCs/>
          <w:color w:val="000000"/>
          <w:sz w:val="24"/>
          <w:szCs w:val="24"/>
        </w:rPr>
        <w:t>Artículo 1</w:t>
      </w:r>
      <w:r w:rsidR="00751080">
        <w:rPr>
          <w:rFonts w:ascii="Garamond" w:hAnsi="Garamond" w:cs="Tahoma"/>
          <w:b/>
          <w:bCs/>
          <w:color w:val="000000"/>
          <w:sz w:val="24"/>
          <w:szCs w:val="24"/>
        </w:rPr>
        <w:t>6</w:t>
      </w:r>
      <w:r w:rsidR="004B21CF" w:rsidRPr="00F32CE3">
        <w:rPr>
          <w:rFonts w:ascii="Garamond" w:hAnsi="Garamond" w:cs="Tahoma"/>
          <w:b/>
          <w:bCs/>
          <w:color w:val="000000"/>
          <w:sz w:val="24"/>
          <w:szCs w:val="24"/>
        </w:rPr>
        <w:t>. Obligaci</w:t>
      </w:r>
      <w:r w:rsidR="00903D74" w:rsidRPr="00F32CE3">
        <w:rPr>
          <w:rFonts w:ascii="Garamond" w:hAnsi="Garamond" w:cs="Tahoma"/>
          <w:b/>
          <w:bCs/>
          <w:color w:val="000000"/>
          <w:sz w:val="24"/>
          <w:szCs w:val="24"/>
        </w:rPr>
        <w:t>ones de las personas beneficiarias.</w:t>
      </w:r>
    </w:p>
    <w:p w14:paraId="4C38A66E" w14:textId="77777777" w:rsidR="00D277D6" w:rsidRPr="006C5AAE" w:rsidRDefault="00903D74" w:rsidP="00D277D6">
      <w:pPr>
        <w:widowControl w:val="0"/>
        <w:spacing w:before="240" w:after="120" w:line="360" w:lineRule="auto"/>
        <w:jc w:val="both"/>
        <w:textAlignment w:val="baseline"/>
        <w:rPr>
          <w:rFonts w:ascii="Garamond" w:hAnsi="Garamond" w:cs="Tahoma"/>
          <w:color w:val="00000A"/>
          <w:sz w:val="24"/>
          <w:szCs w:val="24"/>
        </w:rPr>
      </w:pPr>
      <w:r w:rsidRPr="00DB2BA0">
        <w:rPr>
          <w:rFonts w:ascii="Garamond" w:hAnsi="Garamond" w:cs="Tahoma"/>
          <w:sz w:val="24"/>
          <w:szCs w:val="24"/>
        </w:rPr>
        <w:t>1.</w:t>
      </w:r>
      <w:r w:rsidR="00871045">
        <w:rPr>
          <w:rFonts w:ascii="Garamond" w:hAnsi="Garamond" w:cs="Tahoma"/>
          <w:sz w:val="24"/>
          <w:szCs w:val="24"/>
        </w:rPr>
        <w:t xml:space="preserve"> </w:t>
      </w:r>
      <w:r w:rsidRPr="00DB2BA0">
        <w:rPr>
          <w:rFonts w:ascii="Garamond" w:hAnsi="Garamond" w:cs="Tahoma"/>
          <w:sz w:val="24"/>
          <w:szCs w:val="24"/>
        </w:rPr>
        <w:t>Las personas beneficiarias</w:t>
      </w:r>
      <w:r w:rsidR="00D277D6" w:rsidRPr="00DB2BA0">
        <w:rPr>
          <w:rFonts w:ascii="Garamond" w:hAnsi="Garamond" w:cs="Tahoma"/>
          <w:sz w:val="24"/>
          <w:szCs w:val="24"/>
        </w:rPr>
        <w:t xml:space="preserve"> de las ayudas deberán cumplir, con carácter general, las obligaciones previstas en el artículo 13 de la Ley 6/2011, de 23 de marzo, de Subvenciones de la Comunidad Autónoma de Extremadura, en lo que fuere compatible </w:t>
      </w:r>
      <w:r w:rsidR="00D277D6" w:rsidRPr="006C5AAE">
        <w:rPr>
          <w:rFonts w:ascii="Garamond" w:hAnsi="Garamond" w:cs="Tahoma"/>
          <w:color w:val="00000A"/>
          <w:sz w:val="24"/>
          <w:szCs w:val="24"/>
        </w:rPr>
        <w:t>c</w:t>
      </w:r>
      <w:r w:rsidR="00A430AF" w:rsidRPr="006C5AAE">
        <w:rPr>
          <w:rFonts w:ascii="Garamond" w:hAnsi="Garamond" w:cs="Tahoma"/>
          <w:color w:val="00000A"/>
          <w:sz w:val="24"/>
          <w:szCs w:val="24"/>
        </w:rPr>
        <w:t>on la naturaleza de esta ayuda. Concretamente deberán:</w:t>
      </w:r>
    </w:p>
    <w:p w14:paraId="7D886E1D" w14:textId="206E0FAC" w:rsidR="002011DE" w:rsidRPr="00EA1A6A" w:rsidRDefault="002011DE" w:rsidP="002011DE">
      <w:pPr>
        <w:pStyle w:val="Prrafodelista"/>
        <w:widowControl w:val="0"/>
        <w:numPr>
          <w:ilvl w:val="0"/>
          <w:numId w:val="6"/>
        </w:numPr>
        <w:spacing w:before="240" w:after="120" w:line="360" w:lineRule="auto"/>
        <w:jc w:val="both"/>
        <w:textAlignment w:val="baseline"/>
        <w:rPr>
          <w:rFonts w:ascii="Garamond" w:hAnsi="Garamond" w:cs="Tahoma"/>
          <w:sz w:val="24"/>
          <w:szCs w:val="24"/>
        </w:rPr>
      </w:pPr>
      <w:r w:rsidRPr="00EA1A6A">
        <w:rPr>
          <w:rFonts w:ascii="Garamond" w:hAnsi="Garamond" w:cs="Tahoma"/>
          <w:sz w:val="24"/>
          <w:szCs w:val="24"/>
        </w:rPr>
        <w:t>Mantener la contratación y el alta en la Seguridad Social de la persona contratada</w:t>
      </w:r>
      <w:r w:rsidR="005C05CF" w:rsidRPr="00EA1A6A">
        <w:rPr>
          <w:rFonts w:ascii="Garamond" w:hAnsi="Garamond" w:cs="Tahoma"/>
          <w:sz w:val="24"/>
          <w:szCs w:val="24"/>
        </w:rPr>
        <w:t xml:space="preserve"> como mínimo </w:t>
      </w:r>
      <w:r w:rsidRPr="00EA1A6A">
        <w:rPr>
          <w:rFonts w:ascii="Garamond" w:hAnsi="Garamond" w:cs="Tahoma"/>
          <w:sz w:val="24"/>
          <w:szCs w:val="24"/>
        </w:rPr>
        <w:t>por los meses subvencionados.</w:t>
      </w:r>
    </w:p>
    <w:p w14:paraId="3455A107" w14:textId="0E8641DE" w:rsidR="008C6217" w:rsidRPr="00302B5B" w:rsidRDefault="00D277D6" w:rsidP="002011DE">
      <w:pPr>
        <w:pStyle w:val="Prrafodelista"/>
        <w:widowControl w:val="0"/>
        <w:numPr>
          <w:ilvl w:val="0"/>
          <w:numId w:val="6"/>
        </w:numPr>
        <w:spacing w:before="240" w:after="120" w:line="360" w:lineRule="auto"/>
        <w:jc w:val="both"/>
        <w:textAlignment w:val="baseline"/>
        <w:rPr>
          <w:rFonts w:ascii="Garamond" w:hAnsi="Garamond" w:cs="Tahoma"/>
          <w:color w:val="FF0000"/>
          <w:sz w:val="24"/>
          <w:szCs w:val="24"/>
        </w:rPr>
      </w:pPr>
      <w:r w:rsidRPr="00D25290">
        <w:rPr>
          <w:rFonts w:ascii="Garamond" w:hAnsi="Garamond" w:cs="Tahoma"/>
          <w:sz w:val="24"/>
          <w:szCs w:val="24"/>
        </w:rPr>
        <w:t xml:space="preserve">Acreditar documentalmente, en el </w:t>
      </w:r>
      <w:r w:rsidR="006E2ADE">
        <w:rPr>
          <w:rFonts w:ascii="Garamond" w:hAnsi="Garamond" w:cs="Tahoma"/>
          <w:sz w:val="24"/>
          <w:szCs w:val="24"/>
        </w:rPr>
        <w:t xml:space="preserve">primer trimestre </w:t>
      </w:r>
      <w:bookmarkStart w:id="5" w:name="_Hlk159499167"/>
      <w:r w:rsidR="006E2ADE">
        <w:rPr>
          <w:rFonts w:ascii="Garamond" w:hAnsi="Garamond" w:cs="Tahoma"/>
          <w:sz w:val="24"/>
          <w:szCs w:val="24"/>
        </w:rPr>
        <w:t>del año siguiente al que finalice la correspondiente convocatoria</w:t>
      </w:r>
      <w:r w:rsidR="002F26B1">
        <w:rPr>
          <w:rFonts w:ascii="Garamond" w:hAnsi="Garamond" w:cs="Tahoma"/>
          <w:sz w:val="24"/>
          <w:szCs w:val="24"/>
        </w:rPr>
        <w:t xml:space="preserve"> de las ayudas</w:t>
      </w:r>
      <w:bookmarkEnd w:id="5"/>
      <w:r w:rsidRPr="00D25290">
        <w:rPr>
          <w:rFonts w:ascii="Garamond" w:hAnsi="Garamond" w:cs="Tahoma"/>
          <w:sz w:val="24"/>
          <w:szCs w:val="24"/>
        </w:rPr>
        <w:t xml:space="preserve">, el pago a la Seguridad Social </w:t>
      </w:r>
      <w:r w:rsidR="008C6217" w:rsidRPr="00D25290">
        <w:rPr>
          <w:rFonts w:ascii="Garamond" w:hAnsi="Garamond" w:cs="Verdana"/>
          <w:sz w:val="24"/>
          <w:szCs w:val="24"/>
        </w:rPr>
        <w:t xml:space="preserve">de la cotización de la persona </w:t>
      </w:r>
      <w:r w:rsidR="008C6217" w:rsidRPr="00772276">
        <w:rPr>
          <w:rFonts w:ascii="Garamond" w:hAnsi="Garamond" w:cs="Verdana"/>
          <w:sz w:val="24"/>
          <w:szCs w:val="24"/>
        </w:rPr>
        <w:t>contratada</w:t>
      </w:r>
      <w:r w:rsidR="00AD0826" w:rsidRPr="00772276">
        <w:rPr>
          <w:rFonts w:ascii="Garamond" w:hAnsi="Garamond" w:cs="Verdana"/>
          <w:sz w:val="24"/>
          <w:szCs w:val="24"/>
        </w:rPr>
        <w:t xml:space="preserve"> y del pago del salario </w:t>
      </w:r>
      <w:r w:rsidRPr="00772276">
        <w:rPr>
          <w:rFonts w:ascii="Garamond" w:hAnsi="Garamond" w:cs="Verdana"/>
          <w:sz w:val="24"/>
          <w:szCs w:val="24"/>
        </w:rPr>
        <w:t xml:space="preserve">de los meses subvencionados </w:t>
      </w:r>
      <w:r w:rsidRPr="00D25290">
        <w:rPr>
          <w:rFonts w:ascii="Garamond" w:hAnsi="Garamond" w:cs="Verdana"/>
          <w:sz w:val="24"/>
          <w:szCs w:val="24"/>
        </w:rPr>
        <w:t>mediante documentos con eficacia administrativa,</w:t>
      </w:r>
      <w:r w:rsidRPr="00D25290">
        <w:rPr>
          <w:rFonts w:ascii="Garamond" w:hAnsi="Garamond" w:cs="Tahoma"/>
          <w:sz w:val="24"/>
          <w:szCs w:val="24"/>
        </w:rPr>
        <w:t xml:space="preserve"> conforme a lo establecido en el artículo 35.3 de la Ley 6/2011, de 23 de marzo, de subvenciones de la Comunidad Autónoma de Extremadura</w:t>
      </w:r>
      <w:r w:rsidR="00871045" w:rsidRPr="00D25290">
        <w:rPr>
          <w:rFonts w:ascii="Garamond" w:hAnsi="Garamond" w:cs="Tahoma"/>
          <w:sz w:val="24"/>
          <w:szCs w:val="24"/>
        </w:rPr>
        <w:t>. A</w:t>
      </w:r>
      <w:r w:rsidRPr="00D25290">
        <w:rPr>
          <w:rFonts w:ascii="Garamond" w:hAnsi="Garamond" w:cs="Tahoma"/>
          <w:color w:val="231F20"/>
          <w:sz w:val="24"/>
          <w:szCs w:val="24"/>
        </w:rPr>
        <w:t xml:space="preserve"> estos efectos, toda alteración de las condiciones tenidas en cuenta para la concesión y, en todo caso, la obtención concurrente de subvenciones concedidas por cualquier entidad pública o privada, nacional o internacional, </w:t>
      </w:r>
      <w:bookmarkStart w:id="6" w:name="_Hlk159576914"/>
      <w:r w:rsidRPr="00D25290">
        <w:rPr>
          <w:rFonts w:ascii="Garamond" w:hAnsi="Garamond" w:cs="Tahoma"/>
          <w:color w:val="231F20"/>
          <w:sz w:val="24"/>
          <w:szCs w:val="24"/>
        </w:rPr>
        <w:t>podrá dar lugar a la pérdida del derecho al cobro to</w:t>
      </w:r>
      <w:r w:rsidR="00BF6930">
        <w:rPr>
          <w:rFonts w:ascii="Garamond" w:hAnsi="Garamond" w:cs="Tahoma"/>
          <w:color w:val="231F20"/>
          <w:sz w:val="24"/>
          <w:szCs w:val="24"/>
        </w:rPr>
        <w:t xml:space="preserve">tal o parcial de la subvención </w:t>
      </w:r>
      <w:r w:rsidRPr="00BC1FB3">
        <w:rPr>
          <w:rFonts w:ascii="Garamond" w:hAnsi="Garamond" w:cs="Tahoma"/>
          <w:sz w:val="24"/>
          <w:szCs w:val="24"/>
        </w:rPr>
        <w:t xml:space="preserve">en los términos </w:t>
      </w:r>
      <w:bookmarkEnd w:id="6"/>
      <w:r w:rsidRPr="00BC1FB3">
        <w:rPr>
          <w:rFonts w:ascii="Garamond" w:hAnsi="Garamond" w:cs="Tahoma"/>
          <w:sz w:val="24"/>
          <w:szCs w:val="24"/>
        </w:rPr>
        <w:t xml:space="preserve">establecidos en el </w:t>
      </w:r>
      <w:r w:rsidR="00BC1FB3" w:rsidRPr="00BC1FB3">
        <w:rPr>
          <w:rFonts w:ascii="Garamond" w:hAnsi="Garamond" w:cs="Tahoma"/>
          <w:sz w:val="24"/>
          <w:szCs w:val="24"/>
        </w:rPr>
        <w:t>artículo</w:t>
      </w:r>
      <w:r w:rsidR="00166142">
        <w:rPr>
          <w:rFonts w:ascii="Garamond" w:hAnsi="Garamond" w:cs="Tahoma"/>
          <w:sz w:val="24"/>
          <w:szCs w:val="24"/>
        </w:rPr>
        <w:t xml:space="preserve"> 19</w:t>
      </w:r>
      <w:r w:rsidR="00BC1FB3" w:rsidRPr="00BC1FB3">
        <w:rPr>
          <w:rFonts w:ascii="Garamond" w:hAnsi="Garamond" w:cs="Tahoma"/>
          <w:sz w:val="24"/>
          <w:szCs w:val="24"/>
        </w:rPr>
        <w:t xml:space="preserve"> de las </w:t>
      </w:r>
      <w:r w:rsidR="00BC1FB3" w:rsidRPr="00302B5B">
        <w:rPr>
          <w:rFonts w:ascii="Garamond" w:hAnsi="Garamond" w:cs="Tahoma"/>
          <w:sz w:val="24"/>
          <w:szCs w:val="24"/>
        </w:rPr>
        <w:t>presentes bases</w:t>
      </w:r>
      <w:r w:rsidR="00302B5B" w:rsidRPr="00302B5B">
        <w:rPr>
          <w:rFonts w:ascii="Garamond" w:hAnsi="Garamond" w:cs="Tahoma"/>
          <w:sz w:val="24"/>
          <w:szCs w:val="24"/>
        </w:rPr>
        <w:t>.</w:t>
      </w:r>
    </w:p>
    <w:p w14:paraId="6DC633E0" w14:textId="56DCE76C" w:rsidR="00871045" w:rsidRPr="004408A8" w:rsidRDefault="001355CD" w:rsidP="002011DE">
      <w:pPr>
        <w:pStyle w:val="Prrafodelista"/>
        <w:numPr>
          <w:ilvl w:val="0"/>
          <w:numId w:val="6"/>
        </w:numPr>
        <w:pBdr>
          <w:top w:val="nil"/>
          <w:left w:val="nil"/>
          <w:bottom w:val="nil"/>
          <w:right w:val="nil"/>
          <w:between w:val="nil"/>
          <w:bar w:val="nil"/>
        </w:pBdr>
        <w:tabs>
          <w:tab w:val="left" w:pos="426"/>
        </w:tabs>
        <w:suppressAutoHyphens/>
        <w:spacing w:after="0" w:line="360" w:lineRule="auto"/>
        <w:jc w:val="both"/>
        <w:rPr>
          <w:rFonts w:ascii="Garamond" w:hAnsi="Garamond"/>
          <w:sz w:val="24"/>
          <w:szCs w:val="24"/>
          <w:u w:color="000000"/>
          <w:lang w:val="es-ES_tradnl"/>
        </w:rPr>
      </w:pPr>
      <w:r w:rsidRPr="004408A8">
        <w:rPr>
          <w:rFonts w:ascii="Garamond" w:hAnsi="Garamond"/>
          <w:sz w:val="24"/>
          <w:szCs w:val="24"/>
          <w:shd w:val="clear" w:color="auto" w:fill="FFFFFF"/>
        </w:rPr>
        <w:t>Conservar la documentación original de la justificación de los gastos, incluidos los documentos electrónicos, en tanto puedan ser objeto de actuaciones de comprobación y control.</w:t>
      </w:r>
    </w:p>
    <w:p w14:paraId="7B0023DF" w14:textId="77777777" w:rsidR="004D0D57" w:rsidRPr="004408A8" w:rsidRDefault="004D0D57" w:rsidP="004D0D57">
      <w:pPr>
        <w:pStyle w:val="Prrafodelista"/>
        <w:pBdr>
          <w:top w:val="nil"/>
          <w:left w:val="nil"/>
          <w:bottom w:val="nil"/>
          <w:right w:val="nil"/>
          <w:between w:val="nil"/>
          <w:bar w:val="nil"/>
        </w:pBdr>
        <w:suppressAutoHyphens/>
        <w:spacing w:after="0" w:line="360" w:lineRule="auto"/>
        <w:ind w:left="714"/>
        <w:jc w:val="both"/>
        <w:rPr>
          <w:rFonts w:ascii="Garamond" w:eastAsia="Arial Unicode MS" w:hAnsi="Garamond" w:cs="Arial Unicode MS"/>
          <w:sz w:val="24"/>
          <w:szCs w:val="24"/>
          <w:u w:color="000000"/>
          <w:bdr w:val="nil"/>
          <w:lang w:val="es-ES_tradnl" w:eastAsia="es-ES"/>
        </w:rPr>
      </w:pPr>
    </w:p>
    <w:p w14:paraId="60BE6005" w14:textId="0BD760D4" w:rsidR="00950B3B" w:rsidRDefault="00950B3B" w:rsidP="00950B3B">
      <w:pPr>
        <w:suppressAutoHyphens/>
        <w:spacing w:line="360" w:lineRule="auto"/>
        <w:contextualSpacing/>
        <w:jc w:val="both"/>
        <w:rPr>
          <w:rFonts w:ascii="Garamond" w:eastAsia="Arial Unicode MS" w:hAnsi="Garamond" w:cs="Arial Unicode MS"/>
          <w:sz w:val="24"/>
          <w:szCs w:val="24"/>
          <w:u w:color="000000"/>
          <w:bdr w:val="nil"/>
          <w:lang w:val="es-ES_tradnl" w:eastAsia="es-ES"/>
        </w:rPr>
      </w:pPr>
      <w:r w:rsidRPr="004408A8">
        <w:rPr>
          <w:rFonts w:ascii="Garamond" w:eastAsia="Arial Unicode MS" w:hAnsi="Garamond" w:cs="Arial Unicode MS"/>
          <w:sz w:val="24"/>
          <w:szCs w:val="24"/>
          <w:u w:color="000000"/>
          <w:bdr w:val="nil"/>
          <w:lang w:val="es-ES_tradnl" w:eastAsia="es-ES"/>
        </w:rPr>
        <w:t>2. Las personas beneficiarias de las ayudas deberán cumplir aquellas obligaciones particulares derivadas de la financiación por el FSE+:</w:t>
      </w:r>
    </w:p>
    <w:p w14:paraId="39C1F498" w14:textId="77777777" w:rsidR="00966176" w:rsidRPr="004408A8" w:rsidRDefault="00966176" w:rsidP="00950B3B">
      <w:pPr>
        <w:suppressAutoHyphens/>
        <w:spacing w:line="360" w:lineRule="auto"/>
        <w:contextualSpacing/>
        <w:jc w:val="both"/>
        <w:rPr>
          <w:rFonts w:ascii="Garamond" w:eastAsia="Arial Unicode MS" w:hAnsi="Garamond" w:cs="Arial Unicode MS"/>
          <w:sz w:val="24"/>
          <w:szCs w:val="24"/>
          <w:u w:color="000000"/>
          <w:bdr w:val="nil"/>
          <w:lang w:val="es-ES_tradnl" w:eastAsia="es-ES"/>
        </w:rPr>
      </w:pPr>
    </w:p>
    <w:p w14:paraId="4488ECD3" w14:textId="76092F1C" w:rsidR="00950B3B" w:rsidRPr="00966176" w:rsidRDefault="00950B3B" w:rsidP="00966176">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 xml:space="preserve">Las entidades y personas beneficiarias de las subvenciones previstas en el presente decreto, aparecerán en la lista pública alojada en el sitio web previsto en el artículo 49, apartado 3, del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w:t>
      </w:r>
      <w:r w:rsidRPr="00966176">
        <w:rPr>
          <w:rFonts w:ascii="Garamond" w:eastAsia="Arial Unicode MS" w:hAnsi="Garamond" w:cs="Arial Unicode MS"/>
          <w:sz w:val="24"/>
          <w:szCs w:val="24"/>
          <w:u w:color="000000"/>
          <w:bdr w:val="nil"/>
          <w:lang w:val="es-ES_tradnl" w:eastAsia="es-ES"/>
        </w:rPr>
        <w:lastRenderedPageBreak/>
        <w:t xml:space="preserve">dichos Fondos y para el Fondo de Asilo, Migración e Integración, el Fondo de Seguridad Interior y el Instrumento de Apoyo Financiero a la Gestión de Fronteras y la Política de Visados disposiciones generales relativas al Fondo Europeo de Desarrollo Regional, al Fondo Social Europeo y al Fondo de Cohesión (DOUE-L-2021, n.º 231, de 30 de junio de 2021). </w:t>
      </w:r>
    </w:p>
    <w:p w14:paraId="34C57A93" w14:textId="6AA213A9" w:rsidR="00966176" w:rsidRPr="004408A8" w:rsidRDefault="00950B3B" w:rsidP="00966176">
      <w:p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La aceptación de la ayuda cofinanciada, por parte de las personas y entidades beneficiarias, supone aceptar su inclusión en la citada lista pública de beneficiarios, así como en la Base de Datos Nacional de Subvenciones (</w:t>
      </w:r>
      <w:hyperlink r:id="rId17" w:history="1">
        <w:r w:rsidR="00966176" w:rsidRPr="00966176">
          <w:rPr>
            <w:rStyle w:val="Hipervnculo"/>
            <w:rFonts w:ascii="Garamond" w:eastAsia="Arial Unicode MS" w:hAnsi="Garamond" w:cs="Arial Unicode MS"/>
            <w:sz w:val="24"/>
            <w:szCs w:val="24"/>
            <w:bdr w:val="nil"/>
            <w:lang w:val="es-ES_tradnl" w:eastAsia="es-ES"/>
          </w:rPr>
          <w:t>https://www.pap.hacienda.gob.es/bdnstrans/GE/es/convocatoria</w:t>
        </w:r>
      </w:hyperlink>
      <w:r w:rsidRPr="00966176">
        <w:rPr>
          <w:rFonts w:ascii="Garamond" w:eastAsia="Arial Unicode MS" w:hAnsi="Garamond" w:cs="Arial Unicode MS"/>
          <w:sz w:val="24"/>
          <w:szCs w:val="24"/>
          <w:u w:color="000000"/>
          <w:bdr w:val="nil"/>
          <w:lang w:val="es-ES_tradnl" w:eastAsia="es-ES"/>
        </w:rPr>
        <w:t>).</w:t>
      </w:r>
    </w:p>
    <w:p w14:paraId="0C1661C2" w14:textId="09B2C305" w:rsidR="00256E28" w:rsidRPr="00966176" w:rsidRDefault="00256E28" w:rsidP="00966176">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 xml:space="preserve">Destinar la subvención a la finalidad para la que fue concedida. </w:t>
      </w:r>
    </w:p>
    <w:p w14:paraId="52C26FC7" w14:textId="77777777" w:rsidR="00966176" w:rsidRDefault="00966176" w:rsidP="00966176">
      <w:pPr>
        <w:pStyle w:val="Prrafodelista"/>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p>
    <w:p w14:paraId="51B0FF0E" w14:textId="1EC1C2E3" w:rsidR="00256E28" w:rsidRDefault="00256E28" w:rsidP="00966176">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Someterse a las actuaciones de comprobación respecto de la gestión de dichos fondos</w:t>
      </w:r>
      <w:r w:rsidR="004408A8" w:rsidRPr="00966176">
        <w:rPr>
          <w:rFonts w:ascii="Garamond" w:eastAsia="Arial Unicode MS" w:hAnsi="Garamond" w:cs="Arial Unicode MS"/>
          <w:sz w:val="24"/>
          <w:szCs w:val="24"/>
          <w:u w:color="000000"/>
          <w:bdr w:val="nil"/>
          <w:lang w:val="es-ES_tradnl" w:eastAsia="es-ES"/>
        </w:rPr>
        <w:t xml:space="preserve">, </w:t>
      </w:r>
      <w:r w:rsidRPr="00966176">
        <w:rPr>
          <w:rFonts w:ascii="Garamond" w:eastAsia="Arial Unicode MS" w:hAnsi="Garamond" w:cs="Arial Unicode MS"/>
          <w:sz w:val="24"/>
          <w:szCs w:val="24"/>
          <w:u w:color="000000"/>
          <w:bdr w:val="nil"/>
          <w:lang w:val="es-ES_tradnl" w:eastAsia="es-ES"/>
        </w:rPr>
        <w:t>así</w:t>
      </w:r>
      <w:r w:rsidR="004408A8" w:rsidRPr="00966176">
        <w:rPr>
          <w:rFonts w:ascii="Garamond" w:eastAsia="Arial Unicode MS" w:hAnsi="Garamond" w:cs="Arial Unicode MS"/>
          <w:sz w:val="24"/>
          <w:szCs w:val="24"/>
          <w:u w:color="000000"/>
          <w:bdr w:val="nil"/>
          <w:lang w:val="es-ES_tradnl" w:eastAsia="es-ES"/>
        </w:rPr>
        <w:t xml:space="preserve"> </w:t>
      </w:r>
      <w:r w:rsidRPr="00966176">
        <w:rPr>
          <w:rFonts w:ascii="Garamond" w:eastAsia="Arial Unicode MS" w:hAnsi="Garamond" w:cs="Arial Unicode MS"/>
          <w:sz w:val="24"/>
          <w:szCs w:val="24"/>
          <w:u w:color="000000"/>
          <w:bdr w:val="nil"/>
          <w:lang w:val="es-ES_tradnl" w:eastAsia="es-ES"/>
        </w:rPr>
        <w:t xml:space="preserve">como cualesquiera otras de comprobación y control financiero que puedan realizar los órganos de control competentes, tanto nacionales como comunitarios, aportando cuanta información le sea requerida en el ejercicio de las actuaciones anteriores. En cualquier momento, la Junta de Extremadura podrá efectuar las inspecciones precisas al efecto de comprobar la realidad de la ejecución de las actuaciones subvencionadas. </w:t>
      </w:r>
    </w:p>
    <w:p w14:paraId="5D8301D3" w14:textId="77777777" w:rsidR="00966176" w:rsidRPr="00966176" w:rsidRDefault="00966176" w:rsidP="00966176">
      <w:pPr>
        <w:pStyle w:val="Prrafodelista"/>
        <w:rPr>
          <w:rFonts w:ascii="Garamond" w:eastAsia="Arial Unicode MS" w:hAnsi="Garamond" w:cs="Arial Unicode MS"/>
          <w:sz w:val="24"/>
          <w:szCs w:val="24"/>
          <w:u w:color="000000"/>
          <w:bdr w:val="nil"/>
          <w:lang w:val="es-ES_tradnl" w:eastAsia="es-ES"/>
        </w:rPr>
      </w:pPr>
    </w:p>
    <w:p w14:paraId="5ABC8A4D" w14:textId="77777777" w:rsidR="00966176" w:rsidRDefault="00256E28" w:rsidP="00966176">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 xml:space="preserve">Someterse a cualesquiera otras actuaciones de comprobación y control financiero que realice la Autoridad de Gestión, la Autoridad de Certificación, la Autoridad de Auditoria, el Organismo Intermedio, el Tribunal de Cuentas, los órganos de control de la Comisión Europea o el Tribunal de Cuentas Europeo, de acuerdo con lo establecido en la normativa aplicable a la gestión de las ayudas cofinanciadas con fondos comunitarios, aportando para ello cuanta información le sea requerida. </w:t>
      </w:r>
    </w:p>
    <w:p w14:paraId="0E129434" w14:textId="77777777" w:rsidR="00966176" w:rsidRPr="00966176" w:rsidRDefault="00966176" w:rsidP="00966176">
      <w:pPr>
        <w:pStyle w:val="Prrafodelista"/>
        <w:rPr>
          <w:rFonts w:ascii="Garamond" w:eastAsia="Arial Unicode MS" w:hAnsi="Garamond" w:cs="Arial Unicode MS"/>
          <w:sz w:val="24"/>
          <w:szCs w:val="24"/>
          <w:u w:color="000000"/>
          <w:bdr w:val="nil"/>
          <w:lang w:val="es-ES_tradnl" w:eastAsia="es-ES"/>
        </w:rPr>
      </w:pPr>
    </w:p>
    <w:p w14:paraId="7D2D4F45" w14:textId="508007EA" w:rsidR="00A862D4" w:rsidRDefault="00A862D4" w:rsidP="00966176">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La Secretaría General de Igualdad y Conciliación podrá recabar todos aquellos indicadores sociales y económicos relativos tanto a las personas que emplean como las empleadas y empleados de hogar contratados al efecto, según la base del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con el fin de poder realizar un adecuado seguimiento del cumplimiento de los indicadores de resultados.</w:t>
      </w:r>
    </w:p>
    <w:p w14:paraId="35081A74" w14:textId="77777777" w:rsidR="00966176" w:rsidRPr="00966176" w:rsidRDefault="00966176" w:rsidP="00966176">
      <w:pPr>
        <w:pStyle w:val="Prrafodelista"/>
        <w:rPr>
          <w:rFonts w:ascii="Garamond" w:eastAsia="Arial Unicode MS" w:hAnsi="Garamond" w:cs="Arial Unicode MS"/>
          <w:sz w:val="24"/>
          <w:szCs w:val="24"/>
          <w:u w:color="000000"/>
          <w:bdr w:val="nil"/>
          <w:lang w:val="es-ES_tradnl" w:eastAsia="es-ES"/>
        </w:rPr>
      </w:pPr>
    </w:p>
    <w:p w14:paraId="7339044C" w14:textId="7DDA60F5" w:rsidR="00DE61B8" w:rsidRPr="006A5503" w:rsidRDefault="00DE61B8" w:rsidP="00966176">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966176">
        <w:rPr>
          <w:rFonts w:ascii="Garamond" w:eastAsia="Calibri" w:hAnsi="Garamond" w:cs="Arial"/>
          <w:sz w:val="24"/>
          <w:szCs w:val="24"/>
        </w:rPr>
        <w:t xml:space="preserve">Mencionar expresamente en </w:t>
      </w:r>
      <w:r w:rsidR="00B66E1D" w:rsidRPr="00966176">
        <w:rPr>
          <w:rFonts w:ascii="Garamond" w:eastAsia="Calibri" w:hAnsi="Garamond" w:cs="Arial"/>
          <w:sz w:val="24"/>
          <w:szCs w:val="24"/>
        </w:rPr>
        <w:t xml:space="preserve">los contratos </w:t>
      </w:r>
      <w:r w:rsidR="00B66E1D" w:rsidRPr="00B97B7A">
        <w:rPr>
          <w:rFonts w:ascii="Garamond" w:eastAsia="Calibri" w:hAnsi="Garamond" w:cs="Arial"/>
          <w:sz w:val="24"/>
          <w:szCs w:val="24"/>
        </w:rPr>
        <w:t xml:space="preserve">que </w:t>
      </w:r>
      <w:r w:rsidRPr="00B97B7A">
        <w:rPr>
          <w:rFonts w:ascii="Garamond" w:eastAsia="Calibri" w:hAnsi="Garamond" w:cs="Arial"/>
          <w:sz w:val="24"/>
          <w:szCs w:val="24"/>
        </w:rPr>
        <w:t>se encuentra financiado con cargo al Fondo Social Europeo Plus (FSE+) 2021-</w:t>
      </w:r>
      <w:r w:rsidRPr="004C64A7">
        <w:rPr>
          <w:rFonts w:ascii="Garamond" w:eastAsia="Calibri" w:hAnsi="Garamond" w:cs="Arial"/>
          <w:sz w:val="24"/>
          <w:szCs w:val="24"/>
        </w:rPr>
        <w:t xml:space="preserve">2027, </w:t>
      </w:r>
      <w:r w:rsidR="00485AAF" w:rsidRPr="004C64A7">
        <w:rPr>
          <w:rFonts w:ascii="Garamond" w:hAnsi="Garamond" w:cs="Arial"/>
          <w:sz w:val="24"/>
          <w:szCs w:val="24"/>
        </w:rPr>
        <w:t xml:space="preserve">Objetivo Político 4. Una Europa más social e inclusiva, por </w:t>
      </w:r>
      <w:r w:rsidR="00485AAF" w:rsidRPr="004C64A7">
        <w:rPr>
          <w:rFonts w:ascii="Garamond" w:hAnsi="Garamond" w:cs="Arial"/>
          <w:sz w:val="24"/>
          <w:szCs w:val="24"/>
        </w:rPr>
        <w:lastRenderedPageBreak/>
        <w:t xml:space="preserve">medio de la aplicación del pilar europeo </w:t>
      </w:r>
      <w:r w:rsidR="00485AAF" w:rsidRPr="004C64A7">
        <w:rPr>
          <w:rFonts w:ascii="Garamond" w:eastAsia="Aptos" w:hAnsi="Garamond" w:cs="Arial"/>
          <w:kern w:val="2"/>
          <w:sz w:val="24"/>
          <w:szCs w:val="24"/>
          <w14:ligatures w14:val="standardContextual"/>
        </w:rPr>
        <w:t>de derechos sociales</w:t>
      </w:r>
      <w:r w:rsidR="00485AAF" w:rsidRPr="004C64A7">
        <w:rPr>
          <w:rFonts w:ascii="Garamond" w:eastAsia="Aptos" w:hAnsi="Garamond" w:cs="Arial"/>
          <w:i/>
          <w:iCs/>
          <w:kern w:val="2"/>
          <w:sz w:val="24"/>
          <w:szCs w:val="24"/>
          <w14:ligatures w14:val="standardContextual"/>
        </w:rPr>
        <w:t xml:space="preserve">. </w:t>
      </w:r>
      <w:r w:rsidR="00485AAF" w:rsidRPr="004C64A7">
        <w:rPr>
          <w:rFonts w:ascii="Garamond" w:hAnsi="Garamond" w:cs="Arial"/>
          <w:sz w:val="24"/>
          <w:szCs w:val="24"/>
        </w:rPr>
        <w:t>Prioridad 1. Empleo, adaptabilidad, emprendimiento y economía social. Objetivo específico: ESO4.3. Promover una participación equilibrada de género en el mercado laboral, unas condiciones de trabajo iguales y una mejora del equilibrio entre la vida laboral y la familiar, en particular mediante el acceso a servicios de guardería asequibles y de atención a personas dependientes. Línea de actuación 1.C.01-</w:t>
      </w:r>
      <w:r w:rsidR="00485AAF" w:rsidRPr="004C64A7">
        <w:rPr>
          <w:rFonts w:ascii="Garamond" w:eastAsia="Aptos" w:hAnsi="Garamond" w:cs="Arial"/>
          <w:kern w:val="2"/>
          <w:sz w:val="24"/>
          <w:szCs w:val="24"/>
          <w14:ligatures w14:val="standardContextual"/>
        </w:rPr>
        <w:t>Medidas de conciliación de la vida laboral, familiar y personal para familias vulnerables</w:t>
      </w:r>
      <w:r w:rsidR="00932C2A" w:rsidRPr="004C64A7">
        <w:rPr>
          <w:rFonts w:ascii="Garamond" w:eastAsia="Aptos" w:hAnsi="Garamond" w:cs="Arial"/>
          <w:kern w:val="2"/>
          <w:sz w:val="24"/>
          <w:szCs w:val="24"/>
          <w14:ligatures w14:val="standardContextual"/>
        </w:rPr>
        <w:t xml:space="preserve">. </w:t>
      </w:r>
      <w:r w:rsidR="009C73A6" w:rsidRPr="004C64A7">
        <w:rPr>
          <w:rFonts w:ascii="Garamond" w:eastAsia="Aptos" w:hAnsi="Garamond" w:cs="Arial"/>
          <w:kern w:val="2"/>
          <w:sz w:val="24"/>
          <w:szCs w:val="24"/>
          <w14:ligatures w14:val="standardContextual"/>
        </w:rPr>
        <w:t>L</w:t>
      </w:r>
      <w:r w:rsidR="00184B49" w:rsidRPr="004C64A7">
        <w:rPr>
          <w:rFonts w:ascii="Garamond" w:eastAsia="Aptos" w:hAnsi="Garamond" w:cs="Arial"/>
          <w:kern w:val="2"/>
          <w:sz w:val="24"/>
          <w:szCs w:val="24"/>
          <w14:ligatures w14:val="standardContextual"/>
        </w:rPr>
        <w:t xml:space="preserve">a cofinanciación es del </w:t>
      </w:r>
      <w:r w:rsidRPr="004C64A7">
        <w:rPr>
          <w:rFonts w:ascii="Garamond" w:eastAsia="Calibri" w:hAnsi="Garamond" w:cs="Arial"/>
          <w:sz w:val="24"/>
          <w:szCs w:val="24"/>
        </w:rPr>
        <w:t>85%.</w:t>
      </w:r>
      <w:r w:rsidR="00C71599" w:rsidRPr="004C64A7">
        <w:rPr>
          <w:rFonts w:ascii="Garamond" w:eastAsia="Calibri" w:hAnsi="Garamond" w:cs="Arial"/>
          <w:sz w:val="24"/>
          <w:szCs w:val="24"/>
        </w:rPr>
        <w:t xml:space="preserve"> Si los contratos se han realizado con anterioridad a la publicación del Decreto se podrá realizar una adenda</w:t>
      </w:r>
      <w:r w:rsidR="002A1A68" w:rsidRPr="004C64A7">
        <w:rPr>
          <w:rFonts w:ascii="Garamond" w:eastAsia="Calibri" w:hAnsi="Garamond" w:cs="Arial"/>
          <w:sz w:val="24"/>
          <w:szCs w:val="24"/>
        </w:rPr>
        <w:t xml:space="preserve"> al mismo.</w:t>
      </w:r>
    </w:p>
    <w:p w14:paraId="6224FEE9" w14:textId="77777777" w:rsidR="006A5503" w:rsidRPr="006A5503" w:rsidRDefault="006A5503" w:rsidP="006A5503">
      <w:pPr>
        <w:pStyle w:val="Prrafodelista"/>
        <w:rPr>
          <w:rFonts w:ascii="Garamond" w:eastAsia="Arial Unicode MS" w:hAnsi="Garamond" w:cs="Arial Unicode MS"/>
          <w:sz w:val="24"/>
          <w:szCs w:val="24"/>
          <w:u w:color="000000"/>
          <w:bdr w:val="nil"/>
          <w:lang w:val="es-ES_tradnl" w:eastAsia="es-ES"/>
        </w:rPr>
      </w:pPr>
    </w:p>
    <w:p w14:paraId="3BC4E49D" w14:textId="77777777" w:rsidR="008F1EE4" w:rsidRDefault="008F1EE4" w:rsidP="008F1EE4">
      <w:pPr>
        <w:pStyle w:val="Prrafodelista"/>
        <w:numPr>
          <w:ilvl w:val="0"/>
          <w:numId w:val="23"/>
        </w:numPr>
        <w:tabs>
          <w:tab w:val="left" w:pos="567"/>
        </w:tabs>
        <w:suppressAutoHyphens/>
        <w:spacing w:line="360" w:lineRule="auto"/>
        <w:jc w:val="both"/>
        <w:rPr>
          <w:rFonts w:ascii="Garamond" w:hAnsi="Garamond"/>
          <w:sz w:val="24"/>
          <w:szCs w:val="27"/>
        </w:rPr>
      </w:pPr>
      <w:r w:rsidRPr="004C64A7">
        <w:rPr>
          <w:rFonts w:ascii="Garamond" w:hAnsi="Garamond"/>
          <w:sz w:val="24"/>
          <w:szCs w:val="27"/>
        </w:rPr>
        <w:t>Aplicar medidas antifraude eficaces y proporcionadas en su ámbito de gestión.</w:t>
      </w:r>
    </w:p>
    <w:p w14:paraId="4FF6E40F" w14:textId="77777777" w:rsidR="007F7981" w:rsidRPr="007F7981" w:rsidRDefault="007F7981" w:rsidP="007F7981">
      <w:pPr>
        <w:pStyle w:val="Prrafodelista"/>
        <w:rPr>
          <w:rFonts w:ascii="Garamond" w:hAnsi="Garamond"/>
          <w:sz w:val="24"/>
          <w:szCs w:val="27"/>
        </w:rPr>
      </w:pPr>
    </w:p>
    <w:p w14:paraId="1AAE2F79" w14:textId="6369147E" w:rsidR="00CB005C" w:rsidRPr="007B0217" w:rsidRDefault="0095247C" w:rsidP="007F7981">
      <w:pPr>
        <w:pStyle w:val="Prrafodelista"/>
        <w:numPr>
          <w:ilvl w:val="0"/>
          <w:numId w:val="23"/>
        </w:numPr>
        <w:tabs>
          <w:tab w:val="left" w:pos="567"/>
        </w:tabs>
        <w:suppressAutoHyphens/>
        <w:spacing w:line="360" w:lineRule="auto"/>
        <w:jc w:val="both"/>
        <w:rPr>
          <w:rFonts w:ascii="Garamond" w:hAnsi="Garamond"/>
          <w:sz w:val="24"/>
          <w:szCs w:val="27"/>
        </w:rPr>
      </w:pPr>
      <w:r w:rsidRPr="007B0217">
        <w:rPr>
          <w:rFonts w:ascii="Garamond" w:eastAsia="Arial Unicode MS" w:hAnsi="Garamond" w:cs="Arial Unicode MS"/>
          <w:sz w:val="24"/>
          <w:szCs w:val="24"/>
          <w:u w:color="000000"/>
          <w:bdr w:val="nil"/>
          <w:lang w:val="es-ES_tradnl" w:eastAsia="es-ES"/>
        </w:rPr>
        <w:t>Conservar todos los documentos justificativos relacionados con la subvención</w:t>
      </w:r>
      <w:r w:rsidR="005E4527" w:rsidRPr="007B0217">
        <w:rPr>
          <w:rFonts w:ascii="Garamond" w:eastAsia="Arial Unicode MS" w:hAnsi="Garamond" w:cs="Arial Unicode MS"/>
          <w:sz w:val="24"/>
          <w:szCs w:val="24"/>
          <w:u w:color="000000"/>
          <w:bdr w:val="nil"/>
          <w:lang w:val="es-ES_tradnl" w:eastAsia="es-ES"/>
        </w:rPr>
        <w:t xml:space="preserve"> </w:t>
      </w:r>
      <w:r w:rsidR="005E4527" w:rsidRPr="007B0217">
        <w:rPr>
          <w:rFonts w:ascii="Garamond" w:eastAsia="Arial Unicode MS" w:hAnsi="Garamond" w:cs="Arial Unicode MS"/>
          <w:sz w:val="24"/>
          <w:szCs w:val="24"/>
          <w:u w:color="000000"/>
          <w:bdr w:val="nil"/>
          <w:lang w:eastAsia="es-ES"/>
        </w:rPr>
        <w:t>cofinanciada, incluidos los electrónicos, durante un plazo de cinco años, a partir del 31 de diciembre del año en que la autoridad de gestión efectúe el último pago al beneficiario.</w:t>
      </w:r>
    </w:p>
    <w:p w14:paraId="13843B8F" w14:textId="77777777" w:rsidR="006A5503" w:rsidRPr="004C64A7" w:rsidRDefault="006A5503" w:rsidP="006A5503">
      <w:pPr>
        <w:pStyle w:val="Prrafodelista"/>
        <w:rPr>
          <w:rFonts w:ascii="Garamond" w:eastAsia="Arial Unicode MS" w:hAnsi="Garamond" w:cs="Arial Unicode MS"/>
          <w:sz w:val="24"/>
          <w:szCs w:val="24"/>
          <w:u w:color="000000"/>
          <w:bdr w:val="nil"/>
          <w:lang w:val="es-ES_tradnl" w:eastAsia="es-ES"/>
        </w:rPr>
      </w:pPr>
    </w:p>
    <w:p w14:paraId="52ED9213" w14:textId="77777777" w:rsidR="006A5503" w:rsidRPr="004C64A7" w:rsidRDefault="006A5503" w:rsidP="006A5503">
      <w:pPr>
        <w:pStyle w:val="Prrafodelista"/>
        <w:numPr>
          <w:ilvl w:val="0"/>
          <w:numId w:val="23"/>
        </w:numPr>
        <w:tabs>
          <w:tab w:val="left" w:pos="567"/>
        </w:tabs>
        <w:suppressAutoHyphens/>
        <w:spacing w:line="360" w:lineRule="auto"/>
        <w:jc w:val="both"/>
        <w:rPr>
          <w:rFonts w:ascii="Garamond" w:eastAsia="Arial Unicode MS" w:hAnsi="Garamond" w:cs="Arial Unicode MS"/>
          <w:sz w:val="24"/>
          <w:szCs w:val="24"/>
          <w:u w:color="000000"/>
          <w:bdr w:val="nil"/>
          <w:lang w:val="es-ES_tradnl" w:eastAsia="es-ES"/>
        </w:rPr>
      </w:pPr>
      <w:r w:rsidRPr="004C64A7">
        <w:rPr>
          <w:rFonts w:ascii="Garamond" w:eastAsia="Calibri" w:hAnsi="Garamond" w:cs="Arial"/>
          <w:sz w:val="24"/>
          <w:szCs w:val="24"/>
        </w:rPr>
        <w:t xml:space="preserve">Se asegurará, en la medida de lo posible, la disponibilidad de información adecuada donde se destaque la ayuda de los Fondos, como una tarjeta identificativa o similar. </w:t>
      </w:r>
    </w:p>
    <w:p w14:paraId="49D2AA32" w14:textId="77777777" w:rsidR="00256E28" w:rsidRPr="008F1EE4" w:rsidRDefault="00256E28" w:rsidP="00256E28">
      <w:pPr>
        <w:suppressAutoHyphens/>
        <w:spacing w:line="276" w:lineRule="auto"/>
        <w:contextualSpacing/>
        <w:jc w:val="both"/>
        <w:rPr>
          <w:rFonts w:ascii="Garamond" w:eastAsia="Arial Unicode MS" w:hAnsi="Garamond" w:cs="Arial Unicode MS"/>
          <w:sz w:val="24"/>
          <w:szCs w:val="24"/>
          <w:u w:color="000000"/>
          <w:bdr w:val="nil"/>
          <w:lang w:val="es-ES_tradnl" w:eastAsia="es-ES"/>
        </w:rPr>
      </w:pPr>
    </w:p>
    <w:p w14:paraId="39E4FB60" w14:textId="49FB77B2" w:rsidR="00256E28" w:rsidRPr="00966176" w:rsidRDefault="00256E28" w:rsidP="004D0D57">
      <w:pPr>
        <w:suppressAutoHyphens/>
        <w:spacing w:line="360" w:lineRule="auto"/>
        <w:contextualSpacing/>
        <w:jc w:val="both"/>
        <w:rPr>
          <w:rFonts w:ascii="Garamond" w:eastAsia="Arial Unicode MS" w:hAnsi="Garamond" w:cs="Arial Unicode MS"/>
          <w:sz w:val="24"/>
          <w:szCs w:val="24"/>
          <w:u w:color="000000"/>
          <w:bdr w:val="nil"/>
          <w:lang w:val="es-ES_tradnl" w:eastAsia="es-ES"/>
        </w:rPr>
      </w:pPr>
      <w:r w:rsidRPr="00966176">
        <w:rPr>
          <w:rFonts w:ascii="Garamond" w:eastAsia="Arial Unicode MS" w:hAnsi="Garamond" w:cs="Arial Unicode MS"/>
          <w:sz w:val="24"/>
          <w:szCs w:val="24"/>
          <w:u w:color="000000"/>
          <w:bdr w:val="nil"/>
          <w:lang w:val="es-ES_tradnl" w:eastAsia="es-ES"/>
        </w:rPr>
        <w:t xml:space="preserve">Cuando </w:t>
      </w:r>
      <w:r w:rsidR="004D0D57" w:rsidRPr="00966176">
        <w:rPr>
          <w:rFonts w:ascii="Garamond" w:eastAsia="Arial Unicode MS" w:hAnsi="Garamond" w:cs="Arial Unicode MS"/>
          <w:sz w:val="24"/>
          <w:szCs w:val="24"/>
          <w:u w:color="000000"/>
          <w:bdr w:val="nil"/>
          <w:lang w:val="es-ES_tradnl" w:eastAsia="es-ES"/>
        </w:rPr>
        <w:t xml:space="preserve">la persona </w:t>
      </w:r>
      <w:r w:rsidRPr="00966176">
        <w:rPr>
          <w:rFonts w:ascii="Garamond" w:eastAsia="Arial Unicode MS" w:hAnsi="Garamond" w:cs="Arial Unicode MS"/>
          <w:sz w:val="24"/>
          <w:szCs w:val="24"/>
          <w:u w:color="000000"/>
          <w:bdr w:val="nil"/>
          <w:lang w:val="es-ES_tradnl" w:eastAsia="es-ES"/>
        </w:rPr>
        <w:t>beneficiari</w:t>
      </w:r>
      <w:r w:rsidR="004D0D57" w:rsidRPr="00966176">
        <w:rPr>
          <w:rFonts w:ascii="Garamond" w:eastAsia="Arial Unicode MS" w:hAnsi="Garamond" w:cs="Arial Unicode MS"/>
          <w:sz w:val="24"/>
          <w:szCs w:val="24"/>
          <w:u w:color="000000"/>
          <w:bdr w:val="nil"/>
          <w:lang w:val="es-ES_tradnl" w:eastAsia="es-ES"/>
        </w:rPr>
        <w:t>a</w:t>
      </w:r>
      <w:r w:rsidRPr="00966176">
        <w:rPr>
          <w:rFonts w:ascii="Garamond" w:eastAsia="Arial Unicode MS" w:hAnsi="Garamond" w:cs="Arial Unicode MS"/>
          <w:sz w:val="24"/>
          <w:szCs w:val="24"/>
          <w:u w:color="000000"/>
          <w:bdr w:val="nil"/>
          <w:lang w:val="es-ES_tradnl" w:eastAsia="es-ES"/>
        </w:rPr>
        <w:t xml:space="preserve"> no cumpla con </w:t>
      </w:r>
      <w:r w:rsidR="004D0D57" w:rsidRPr="00966176">
        <w:rPr>
          <w:rFonts w:ascii="Garamond" w:eastAsia="Arial Unicode MS" w:hAnsi="Garamond" w:cs="Arial Unicode MS"/>
          <w:sz w:val="24"/>
          <w:szCs w:val="24"/>
          <w:u w:color="000000"/>
          <w:bdr w:val="nil"/>
          <w:lang w:val="es-ES_tradnl" w:eastAsia="es-ES"/>
        </w:rPr>
        <w:t>las</w:t>
      </w:r>
      <w:r w:rsidRPr="00966176">
        <w:rPr>
          <w:rFonts w:ascii="Garamond" w:eastAsia="Arial Unicode MS" w:hAnsi="Garamond" w:cs="Arial Unicode MS"/>
          <w:sz w:val="24"/>
          <w:szCs w:val="24"/>
          <w:u w:color="000000"/>
          <w:bdr w:val="nil"/>
          <w:lang w:val="es-ES_tradnl" w:eastAsia="es-ES"/>
        </w:rPr>
        <w:t xml:space="preserve"> obligaciones contempladas en el artículo 47 y en los apartados 1 y 2 del artículo 50, del reglamento 2021/1060 del Parlamento Europeo y del Consejo, de 24 de junio de 2021, y si no se han adoptado medidas correctoras, la autoridad de gestión aplicará medidas, teniendo en cuenta el principio de proporcionalidad, y cancelará hasta un máximo del 3 % de la ayuda de los Fondos a la operación de que se trate.</w:t>
      </w:r>
    </w:p>
    <w:p w14:paraId="04BD74D8" w14:textId="1A6482D2" w:rsidR="00FC4A2C" w:rsidRPr="00256E28" w:rsidRDefault="00FC4A2C" w:rsidP="000A2F73">
      <w:pPr>
        <w:widowControl w:val="0"/>
        <w:spacing w:after="0" w:line="360" w:lineRule="auto"/>
        <w:jc w:val="both"/>
        <w:textAlignment w:val="baseline"/>
        <w:rPr>
          <w:rFonts w:ascii="Garamond" w:eastAsia="Arial Unicode MS" w:hAnsi="Garamond" w:cs="Arial Unicode MS"/>
          <w:sz w:val="24"/>
          <w:szCs w:val="24"/>
          <w:u w:color="000000"/>
          <w:bdr w:val="nil"/>
          <w:lang w:val="es-ES_tradnl" w:eastAsia="es-ES"/>
        </w:rPr>
      </w:pPr>
    </w:p>
    <w:p w14:paraId="46E2FD2C" w14:textId="45BB80B7" w:rsidR="000A2F73" w:rsidRDefault="00CD1AC9" w:rsidP="000A2F73">
      <w:pPr>
        <w:widowControl w:val="0"/>
        <w:spacing w:after="0" w:line="360" w:lineRule="auto"/>
        <w:jc w:val="both"/>
        <w:textAlignment w:val="baseline"/>
        <w:rPr>
          <w:rFonts w:ascii="Garamond" w:hAnsi="Garamond" w:cs="Tahoma"/>
          <w:b/>
          <w:color w:val="231F20"/>
          <w:sz w:val="24"/>
          <w:szCs w:val="24"/>
        </w:rPr>
      </w:pPr>
      <w:r>
        <w:rPr>
          <w:rFonts w:ascii="Garamond" w:hAnsi="Garamond" w:cs="Calibri"/>
          <w:b/>
          <w:bCs/>
          <w:color w:val="000000"/>
          <w:sz w:val="24"/>
          <w:szCs w:val="24"/>
        </w:rPr>
        <w:t>Artículo 1</w:t>
      </w:r>
      <w:r w:rsidR="00751080">
        <w:rPr>
          <w:rFonts w:ascii="Garamond" w:hAnsi="Garamond" w:cs="Calibri"/>
          <w:b/>
          <w:bCs/>
          <w:color w:val="000000"/>
          <w:sz w:val="24"/>
          <w:szCs w:val="24"/>
        </w:rPr>
        <w:t>7</w:t>
      </w:r>
      <w:r w:rsidR="004B21CF" w:rsidRPr="00DB2BA0">
        <w:rPr>
          <w:rFonts w:ascii="Garamond" w:hAnsi="Garamond" w:cs="Tahoma"/>
          <w:b/>
          <w:color w:val="231F20"/>
          <w:sz w:val="24"/>
          <w:szCs w:val="24"/>
        </w:rPr>
        <w:t>. Publicidad.</w:t>
      </w:r>
    </w:p>
    <w:p w14:paraId="331D173E" w14:textId="72DB6730" w:rsidR="00934962" w:rsidRDefault="00B0664D" w:rsidP="000A2F73">
      <w:pPr>
        <w:widowControl w:val="0"/>
        <w:spacing w:after="0" w:line="360" w:lineRule="auto"/>
        <w:jc w:val="both"/>
        <w:textAlignment w:val="baseline"/>
        <w:rPr>
          <w:rFonts w:ascii="Garamond" w:hAnsi="Garamond" w:cs="Tahoma"/>
          <w:color w:val="231F20"/>
          <w:sz w:val="24"/>
          <w:szCs w:val="24"/>
        </w:rPr>
      </w:pPr>
      <w:r w:rsidRPr="00DB2BA0">
        <w:rPr>
          <w:rFonts w:ascii="Garamond" w:hAnsi="Garamond" w:cs="Tahoma"/>
          <w:sz w:val="24"/>
          <w:szCs w:val="24"/>
        </w:rPr>
        <w:t xml:space="preserve"> </w:t>
      </w:r>
      <w:r w:rsidR="000A2F73">
        <w:rPr>
          <w:rFonts w:ascii="Garamond" w:hAnsi="Garamond" w:cs="Tahoma"/>
          <w:sz w:val="24"/>
          <w:szCs w:val="24"/>
        </w:rPr>
        <w:t>L</w:t>
      </w:r>
      <w:r w:rsidRPr="00DB2BA0">
        <w:rPr>
          <w:rFonts w:ascii="Garamond" w:hAnsi="Garamond" w:cs="Tahoma"/>
          <w:sz w:val="24"/>
          <w:szCs w:val="24"/>
        </w:rPr>
        <w:t xml:space="preserve">a </w:t>
      </w:r>
      <w:r w:rsidR="000A2F73">
        <w:rPr>
          <w:rFonts w:ascii="Garamond" w:hAnsi="Garamond" w:cs="Tahoma"/>
          <w:sz w:val="24"/>
          <w:szCs w:val="24"/>
        </w:rPr>
        <w:t xml:space="preserve">actividad objeto de la subvención no ha someterse a </w:t>
      </w:r>
      <w:r w:rsidR="00DB1D7A" w:rsidRPr="00DB2BA0">
        <w:rPr>
          <w:rFonts w:ascii="Garamond" w:hAnsi="Garamond" w:cs="Tahoma"/>
          <w:color w:val="231F20"/>
          <w:sz w:val="24"/>
          <w:szCs w:val="24"/>
        </w:rPr>
        <w:t>publicidad en los términos establecidos en el artículo 17.3 de la Ley 6/2011, de 23 de marzo de Subvenciones de la Comunidad Autónoma de Extremadura.</w:t>
      </w:r>
      <w:r w:rsidR="004A198D" w:rsidRPr="00DB2BA0">
        <w:rPr>
          <w:rFonts w:ascii="Garamond" w:hAnsi="Garamond" w:cs="Tahoma"/>
          <w:color w:val="231F20"/>
          <w:sz w:val="24"/>
          <w:szCs w:val="24"/>
        </w:rPr>
        <w:t xml:space="preserve"> </w:t>
      </w:r>
    </w:p>
    <w:p w14:paraId="4A6CF4D4" w14:textId="4B34C9F0" w:rsidR="00CC4A2D" w:rsidRDefault="00CC4A2D" w:rsidP="000A2F73">
      <w:pPr>
        <w:widowControl w:val="0"/>
        <w:spacing w:after="0" w:line="360" w:lineRule="auto"/>
        <w:jc w:val="both"/>
        <w:textAlignment w:val="baseline"/>
        <w:rPr>
          <w:rFonts w:ascii="Garamond" w:hAnsi="Garamond" w:cs="Tahoma"/>
          <w:color w:val="231F20"/>
          <w:sz w:val="24"/>
          <w:szCs w:val="24"/>
        </w:rPr>
      </w:pPr>
      <w:r>
        <w:rPr>
          <w:rFonts w:ascii="Garamond" w:hAnsi="Garamond" w:cs="Tahoma"/>
          <w:sz w:val="24"/>
          <w:szCs w:val="24"/>
        </w:rPr>
        <w:t>La notificación de la resolución de concesión será realizada</w:t>
      </w:r>
      <w:r w:rsidRPr="00EA1A6A">
        <w:rPr>
          <w:rFonts w:ascii="Garamond" w:hAnsi="Garamond" w:cs="Tahoma"/>
          <w:sz w:val="24"/>
          <w:szCs w:val="24"/>
        </w:rPr>
        <w:t xml:space="preserve"> individualmente de acuerdo con lo previsto en la Ley 39/2015, de 1 de octubre, de Procedimiento Administrativo Común de las Administraciones Públicas</w:t>
      </w:r>
      <w:r w:rsidRPr="00EA1A6A">
        <w:rPr>
          <w:rFonts w:ascii="Garamond" w:hAnsi="Garamond" w:cs="Tahoma"/>
          <w:color w:val="00000A"/>
          <w:sz w:val="24"/>
          <w:szCs w:val="24"/>
        </w:rPr>
        <w:t>, por la persona titular de la Secretaría General de</w:t>
      </w:r>
      <w:r>
        <w:rPr>
          <w:rFonts w:ascii="Garamond" w:hAnsi="Garamond" w:cs="Tahoma"/>
          <w:color w:val="00000A"/>
          <w:sz w:val="24"/>
          <w:szCs w:val="24"/>
        </w:rPr>
        <w:t xml:space="preserve"> la Consejería de Presidencia, Interior y Diálogo Social, conforme a lo dispuesto en el artículo 2.2 del Decreto 230/2023, de 12 de Septiembre, por el que se establece la estructura orgánica de la Presidencia de la Junta de Extremadura, </w:t>
      </w:r>
      <w:r w:rsidRPr="00EA1A6A">
        <w:rPr>
          <w:rFonts w:ascii="Garamond" w:hAnsi="Garamond" w:cs="Tahoma"/>
          <w:color w:val="00000A"/>
          <w:sz w:val="24"/>
          <w:szCs w:val="24"/>
        </w:rPr>
        <w:t xml:space="preserve">en el plazo </w:t>
      </w:r>
      <w:r w:rsidRPr="00EA1A6A">
        <w:rPr>
          <w:rFonts w:ascii="Garamond" w:hAnsi="Garamond" w:cs="Tahoma"/>
          <w:color w:val="000000"/>
          <w:sz w:val="24"/>
          <w:szCs w:val="24"/>
        </w:rPr>
        <w:t>de tres meses desde la presentación de la solicitud</w:t>
      </w:r>
      <w:r>
        <w:rPr>
          <w:rFonts w:ascii="Garamond" w:hAnsi="Garamond" w:cs="Tahoma"/>
          <w:color w:val="000000"/>
          <w:sz w:val="24"/>
          <w:szCs w:val="24"/>
        </w:rPr>
        <w:t>.</w:t>
      </w:r>
    </w:p>
    <w:p w14:paraId="32BB15A6" w14:textId="0327CBA1" w:rsidR="00C05A8B" w:rsidRPr="005F6181" w:rsidRDefault="00C05A8B" w:rsidP="00C05A8B">
      <w:pPr>
        <w:widowControl w:val="0"/>
        <w:spacing w:after="0" w:line="360" w:lineRule="auto"/>
        <w:jc w:val="both"/>
        <w:textAlignment w:val="baseline"/>
        <w:rPr>
          <w:rFonts w:ascii="Garamond" w:hAnsi="Garamond" w:cs="Tahoma"/>
          <w:color w:val="231F20"/>
          <w:sz w:val="24"/>
          <w:szCs w:val="24"/>
        </w:rPr>
      </w:pPr>
    </w:p>
    <w:p w14:paraId="482E75ED" w14:textId="21BEF5FE" w:rsidR="00580C57" w:rsidRDefault="000A2F73" w:rsidP="00DB2BA0">
      <w:pPr>
        <w:autoSpaceDE w:val="0"/>
        <w:autoSpaceDN w:val="0"/>
        <w:adjustRightInd w:val="0"/>
        <w:spacing w:after="0" w:line="360" w:lineRule="auto"/>
        <w:jc w:val="both"/>
        <w:rPr>
          <w:rFonts w:ascii="Garamond" w:hAnsi="Garamond" w:cs="Tahoma"/>
          <w:b/>
          <w:bCs/>
          <w:sz w:val="24"/>
          <w:szCs w:val="24"/>
        </w:rPr>
      </w:pPr>
      <w:r w:rsidRPr="00934962">
        <w:rPr>
          <w:rFonts w:ascii="Garamond" w:hAnsi="Garamond" w:cs="Tahoma"/>
          <w:b/>
          <w:bCs/>
          <w:sz w:val="24"/>
          <w:szCs w:val="24"/>
        </w:rPr>
        <w:t>Artículo 1</w:t>
      </w:r>
      <w:r w:rsidR="00751080">
        <w:rPr>
          <w:rFonts w:ascii="Garamond" w:hAnsi="Garamond" w:cs="Tahoma"/>
          <w:b/>
          <w:bCs/>
          <w:sz w:val="24"/>
          <w:szCs w:val="24"/>
        </w:rPr>
        <w:t>8</w:t>
      </w:r>
      <w:r w:rsidRPr="00934962">
        <w:rPr>
          <w:rFonts w:ascii="Garamond" w:hAnsi="Garamond" w:cs="Tahoma"/>
          <w:b/>
          <w:bCs/>
          <w:sz w:val="24"/>
          <w:szCs w:val="24"/>
        </w:rPr>
        <w:t>. Pago y Justificación de la ayuda.</w:t>
      </w:r>
    </w:p>
    <w:p w14:paraId="7DD6B1C0" w14:textId="77777777" w:rsidR="00934962" w:rsidRPr="00772276" w:rsidRDefault="00934962" w:rsidP="00934962">
      <w:pPr>
        <w:pStyle w:val="Prrafodelista"/>
        <w:spacing w:line="360" w:lineRule="auto"/>
        <w:ind w:left="360"/>
        <w:jc w:val="both"/>
        <w:rPr>
          <w:rFonts w:ascii="Garamond" w:hAnsi="Garamond" w:cs="Tahoma"/>
          <w:sz w:val="24"/>
          <w:szCs w:val="24"/>
        </w:rPr>
      </w:pPr>
    </w:p>
    <w:p w14:paraId="2B7F57CB" w14:textId="06B8A34B" w:rsidR="00F06E53" w:rsidRPr="00F06E53" w:rsidRDefault="00934962" w:rsidP="00F06E53">
      <w:pPr>
        <w:pStyle w:val="Prrafodelista"/>
        <w:widowControl w:val="0"/>
        <w:numPr>
          <w:ilvl w:val="0"/>
          <w:numId w:val="26"/>
        </w:numPr>
        <w:autoSpaceDE w:val="0"/>
        <w:autoSpaceDN w:val="0"/>
        <w:adjustRightInd w:val="0"/>
        <w:spacing w:after="0" w:line="360" w:lineRule="auto"/>
        <w:jc w:val="both"/>
        <w:textAlignment w:val="baseline"/>
        <w:rPr>
          <w:rFonts w:ascii="Garamond" w:hAnsi="Garamond" w:cs="Tahoma"/>
          <w:color w:val="231F20"/>
          <w:sz w:val="24"/>
          <w:szCs w:val="24"/>
        </w:rPr>
      </w:pPr>
      <w:r w:rsidRPr="00F06E53">
        <w:rPr>
          <w:rFonts w:ascii="Garamond" w:hAnsi="Garamond" w:cs="Tahoma"/>
          <w:color w:val="231F20"/>
          <w:sz w:val="24"/>
          <w:szCs w:val="24"/>
        </w:rPr>
        <w:t>Una vez dictada la Resolución de concesión, se procederá al pago de la subvención por el 100% del importe previsto en la Resolución de Concesión</w:t>
      </w:r>
      <w:r w:rsidR="00F06E53" w:rsidRPr="00F06E53">
        <w:rPr>
          <w:rFonts w:ascii="Garamond" w:hAnsi="Garamond" w:cs="Tahoma"/>
          <w:color w:val="231F20"/>
          <w:sz w:val="24"/>
          <w:szCs w:val="24"/>
        </w:rPr>
        <w:t xml:space="preserve">. </w:t>
      </w:r>
      <w:r w:rsidR="00F06E53" w:rsidRPr="00F06E53">
        <w:rPr>
          <w:rFonts w:ascii="Garamond" w:hAnsi="Garamond" w:cs="Tahoma"/>
          <w:color w:val="231F20"/>
          <w:sz w:val="24"/>
          <w:szCs w:val="24"/>
        </w:rPr>
        <w:t>El abono de la ayuda se realizará en la cuenta bancaria que se indique en el modelo</w:t>
      </w:r>
      <w:r w:rsidR="00F06E53" w:rsidRPr="00F06E53">
        <w:rPr>
          <w:rFonts w:ascii="Garamond" w:hAnsi="Garamond" w:cs="Tahoma"/>
          <w:color w:val="231F20"/>
          <w:sz w:val="24"/>
          <w:szCs w:val="24"/>
        </w:rPr>
        <w:t xml:space="preserve"> </w:t>
      </w:r>
      <w:r w:rsidR="00F06E53" w:rsidRPr="00F06E53">
        <w:rPr>
          <w:rFonts w:ascii="Garamond" w:hAnsi="Garamond" w:cs="Tahoma"/>
          <w:color w:val="231F20"/>
          <w:sz w:val="24"/>
          <w:szCs w:val="24"/>
        </w:rPr>
        <w:t>normalizado de solicitud. Dicha cuenta bancaria deberá estar activa en el Sistema de</w:t>
      </w:r>
      <w:r w:rsidR="00F06E53" w:rsidRPr="00F06E53">
        <w:rPr>
          <w:rFonts w:ascii="Garamond" w:hAnsi="Garamond" w:cs="Tahoma"/>
          <w:color w:val="231F20"/>
          <w:sz w:val="24"/>
          <w:szCs w:val="24"/>
        </w:rPr>
        <w:t xml:space="preserve"> </w:t>
      </w:r>
      <w:r w:rsidR="00F06E53" w:rsidRPr="00F06E53">
        <w:rPr>
          <w:rFonts w:ascii="Garamond" w:hAnsi="Garamond" w:cs="Tahoma"/>
          <w:color w:val="231F20"/>
          <w:sz w:val="24"/>
          <w:szCs w:val="24"/>
        </w:rPr>
        <w:t>Terceros de la Junta de Extremadura. En el caso de no estar activa o quiera proceder a una</w:t>
      </w:r>
      <w:r w:rsidR="00F06E53" w:rsidRPr="00F06E53">
        <w:rPr>
          <w:rFonts w:ascii="Garamond" w:hAnsi="Garamond" w:cs="Tahoma"/>
          <w:color w:val="231F20"/>
          <w:sz w:val="24"/>
          <w:szCs w:val="24"/>
        </w:rPr>
        <w:t xml:space="preserve"> </w:t>
      </w:r>
      <w:r w:rsidR="00F06E53" w:rsidRPr="00F06E53">
        <w:rPr>
          <w:rFonts w:ascii="Garamond" w:hAnsi="Garamond" w:cs="Tahoma"/>
          <w:color w:val="231F20"/>
          <w:sz w:val="24"/>
          <w:szCs w:val="24"/>
        </w:rPr>
        <w:t>nueva alta, por favor proceda a su alta a través del trámite “Alta de Terceros” en el punto</w:t>
      </w:r>
      <w:r w:rsidR="00F06E53" w:rsidRPr="00F06E53">
        <w:rPr>
          <w:rFonts w:ascii="Garamond" w:hAnsi="Garamond" w:cs="Tahoma"/>
          <w:color w:val="231F20"/>
          <w:sz w:val="24"/>
          <w:szCs w:val="24"/>
        </w:rPr>
        <w:t xml:space="preserve"> </w:t>
      </w:r>
      <w:r w:rsidR="00F06E53" w:rsidRPr="00F06E53">
        <w:rPr>
          <w:rFonts w:ascii="Garamond" w:hAnsi="Garamond" w:cs="Tahoma"/>
          <w:color w:val="231F20"/>
          <w:sz w:val="24"/>
          <w:szCs w:val="24"/>
        </w:rPr>
        <w:t>de acceso general electrónico (www.juntaex.es) dentro de la ficha correspondiente al trámite</w:t>
      </w:r>
      <w:r w:rsidR="00F06E53">
        <w:rPr>
          <w:rFonts w:ascii="Garamond" w:hAnsi="Garamond" w:cs="Tahoma"/>
          <w:color w:val="231F20"/>
          <w:sz w:val="24"/>
          <w:szCs w:val="24"/>
        </w:rPr>
        <w:t xml:space="preserve"> </w:t>
      </w:r>
      <w:r w:rsidR="00F06E53" w:rsidRPr="00F06E53">
        <w:rPr>
          <w:rFonts w:ascii="Garamond" w:hAnsi="Garamond" w:cs="Tahoma"/>
          <w:color w:val="231F20"/>
          <w:sz w:val="24"/>
          <w:szCs w:val="24"/>
        </w:rPr>
        <w:t>desde donde se habilitará el acceso a la sede electrónica asociada para presentar la solicitud:</w:t>
      </w:r>
    </w:p>
    <w:p w14:paraId="56524F90" w14:textId="0C3B142D" w:rsidR="004D0D57" w:rsidRDefault="00F06E53" w:rsidP="00F06E53">
      <w:pPr>
        <w:pStyle w:val="Prrafodelista"/>
        <w:widowControl w:val="0"/>
        <w:spacing w:after="0" w:line="360" w:lineRule="auto"/>
        <w:ind w:left="360"/>
        <w:jc w:val="both"/>
        <w:textAlignment w:val="baseline"/>
        <w:rPr>
          <w:rFonts w:ascii="Garamond" w:hAnsi="Garamond" w:cs="Tahoma"/>
          <w:color w:val="231F20"/>
          <w:sz w:val="24"/>
          <w:szCs w:val="24"/>
        </w:rPr>
      </w:pPr>
      <w:hyperlink r:id="rId18" w:history="1">
        <w:r w:rsidRPr="00E53072">
          <w:rPr>
            <w:rStyle w:val="Hipervnculo"/>
            <w:rFonts w:ascii="Garamond" w:hAnsi="Garamond" w:cs="Tahoma"/>
            <w:sz w:val="24"/>
            <w:szCs w:val="24"/>
          </w:rPr>
          <w:t>https://www.juntaex.es/w/5145?inheritRedirect=true</w:t>
        </w:r>
      </w:hyperlink>
    </w:p>
    <w:p w14:paraId="362E25D8" w14:textId="77777777" w:rsidR="00F06E53" w:rsidRPr="00F06E53" w:rsidRDefault="00F06E53" w:rsidP="00F06E53">
      <w:pPr>
        <w:widowControl w:val="0"/>
        <w:spacing w:after="0" w:line="360" w:lineRule="auto"/>
        <w:jc w:val="both"/>
        <w:textAlignment w:val="baseline"/>
        <w:rPr>
          <w:rFonts w:ascii="Garamond" w:hAnsi="Garamond" w:cs="Tahoma"/>
          <w:color w:val="231F20"/>
          <w:sz w:val="24"/>
          <w:szCs w:val="24"/>
        </w:rPr>
      </w:pPr>
    </w:p>
    <w:p w14:paraId="6580BEDB" w14:textId="033D4617" w:rsidR="00934962" w:rsidRPr="004D0D57" w:rsidRDefault="00934962" w:rsidP="00AA3E44">
      <w:pPr>
        <w:pStyle w:val="Prrafodelista"/>
        <w:widowControl w:val="0"/>
        <w:numPr>
          <w:ilvl w:val="0"/>
          <w:numId w:val="26"/>
        </w:numPr>
        <w:spacing w:after="0" w:line="360" w:lineRule="auto"/>
        <w:jc w:val="both"/>
        <w:textAlignment w:val="baseline"/>
        <w:rPr>
          <w:rFonts w:ascii="Garamond" w:hAnsi="Garamond" w:cs="Tahoma"/>
          <w:sz w:val="24"/>
          <w:szCs w:val="24"/>
        </w:rPr>
      </w:pPr>
      <w:r w:rsidRPr="004D0D57">
        <w:rPr>
          <w:rFonts w:ascii="Garamond" w:hAnsi="Garamond" w:cs="Tahoma"/>
          <w:sz w:val="24"/>
          <w:szCs w:val="24"/>
        </w:rPr>
        <w:t xml:space="preserve">La persona beneficiaria deberá acreditar documentalmente, en </w:t>
      </w:r>
      <w:r w:rsidR="008D376C" w:rsidRPr="004D0D57">
        <w:rPr>
          <w:rFonts w:ascii="Garamond" w:hAnsi="Garamond" w:cs="Tahoma"/>
          <w:sz w:val="24"/>
          <w:szCs w:val="24"/>
        </w:rPr>
        <w:t>el primer trimestre del año siguiente al que finalice la correspondiente convocatoria de las ayudas, el</w:t>
      </w:r>
      <w:r w:rsidRPr="004D0D57">
        <w:rPr>
          <w:rFonts w:ascii="Garamond" w:hAnsi="Garamond" w:cs="Tahoma"/>
          <w:sz w:val="24"/>
          <w:szCs w:val="24"/>
        </w:rPr>
        <w:t xml:space="preserve"> pago a la Seguridad Social de la cotización de la persona contratada para el cuidado de los hijos o de las hijas o familiar con discapacidad</w:t>
      </w:r>
      <w:r w:rsidR="000F728D" w:rsidRPr="004D0D57">
        <w:rPr>
          <w:rFonts w:ascii="Garamond" w:hAnsi="Garamond" w:cs="Tahoma"/>
          <w:sz w:val="24"/>
          <w:szCs w:val="24"/>
        </w:rPr>
        <w:t xml:space="preserve"> y de las n</w:t>
      </w:r>
      <w:r w:rsidR="001A74B6" w:rsidRPr="004D0D57">
        <w:rPr>
          <w:rFonts w:ascii="Garamond" w:hAnsi="Garamond" w:cs="Tahoma"/>
          <w:sz w:val="24"/>
          <w:szCs w:val="24"/>
        </w:rPr>
        <w:t>óminas correspondientes a</w:t>
      </w:r>
      <w:r w:rsidRPr="004D0D57">
        <w:rPr>
          <w:rFonts w:ascii="Garamond" w:hAnsi="Garamond" w:cs="Tahoma"/>
          <w:sz w:val="24"/>
          <w:szCs w:val="24"/>
        </w:rPr>
        <w:t xml:space="preserve"> los meses subvencionados mediante documentos con eficacia administrativa, conforme a lo establecido en el artículo 35.3 de la Ley 6/2011, de 23 de marzo, de subvenciones de la Comunidad Autónoma de Extremadura.</w:t>
      </w:r>
    </w:p>
    <w:p w14:paraId="6E6B6DF7" w14:textId="77777777" w:rsidR="00934962" w:rsidRDefault="00934962" w:rsidP="00DB2BA0">
      <w:pPr>
        <w:widowControl w:val="0"/>
        <w:spacing w:after="0" w:line="360" w:lineRule="auto"/>
        <w:jc w:val="both"/>
        <w:textAlignment w:val="baseline"/>
        <w:rPr>
          <w:rFonts w:ascii="Garamond" w:hAnsi="Garamond" w:cs="Calibri"/>
          <w:b/>
          <w:bCs/>
          <w:color w:val="000000"/>
          <w:sz w:val="24"/>
          <w:szCs w:val="24"/>
        </w:rPr>
      </w:pPr>
    </w:p>
    <w:p w14:paraId="2571563D" w14:textId="0E010461" w:rsidR="004B21CF" w:rsidRPr="00DB2BA0" w:rsidRDefault="006C5AAE" w:rsidP="00DB2BA0">
      <w:pPr>
        <w:widowControl w:val="0"/>
        <w:spacing w:after="0" w:line="360" w:lineRule="auto"/>
        <w:jc w:val="both"/>
        <w:textAlignment w:val="baseline"/>
        <w:rPr>
          <w:rFonts w:ascii="Garamond" w:hAnsi="Garamond" w:cs="Tahoma"/>
          <w:sz w:val="24"/>
          <w:szCs w:val="24"/>
        </w:rPr>
      </w:pPr>
      <w:r w:rsidRPr="00DB2BA0">
        <w:rPr>
          <w:rFonts w:ascii="Garamond" w:hAnsi="Garamond" w:cs="Calibri"/>
          <w:b/>
          <w:bCs/>
          <w:color w:val="000000"/>
          <w:sz w:val="24"/>
          <w:szCs w:val="24"/>
        </w:rPr>
        <w:t>Artículo 1</w:t>
      </w:r>
      <w:r w:rsidR="00751080">
        <w:rPr>
          <w:rFonts w:ascii="Garamond" w:hAnsi="Garamond" w:cs="Calibri"/>
          <w:b/>
          <w:bCs/>
          <w:color w:val="000000"/>
          <w:sz w:val="24"/>
          <w:szCs w:val="24"/>
        </w:rPr>
        <w:t>9</w:t>
      </w:r>
      <w:r w:rsidR="004B21CF" w:rsidRPr="00DB2BA0">
        <w:rPr>
          <w:rFonts w:ascii="Garamond" w:hAnsi="Garamond" w:cs="Tahoma"/>
          <w:b/>
          <w:bCs/>
          <w:sz w:val="24"/>
          <w:szCs w:val="24"/>
        </w:rPr>
        <w:t xml:space="preserve">. </w:t>
      </w:r>
      <w:r w:rsidR="004B21CF" w:rsidRPr="00DB2BA0">
        <w:rPr>
          <w:rFonts w:ascii="Garamond" w:hAnsi="Garamond" w:cs="Tahoma"/>
          <w:b/>
          <w:bCs/>
          <w:iCs/>
          <w:sz w:val="24"/>
          <w:szCs w:val="24"/>
        </w:rPr>
        <w:t>Causas de</w:t>
      </w:r>
      <w:r w:rsidR="004D0D57" w:rsidRPr="004D0D57">
        <w:rPr>
          <w:rFonts w:ascii="Garamond" w:hAnsi="Garamond" w:cs="Tahoma"/>
          <w:b/>
          <w:bCs/>
          <w:iCs/>
          <w:sz w:val="24"/>
          <w:szCs w:val="24"/>
        </w:rPr>
        <w:t xml:space="preserve"> revocación</w:t>
      </w:r>
      <w:r w:rsidR="004B21CF" w:rsidRPr="00DB2BA0">
        <w:rPr>
          <w:rFonts w:ascii="Garamond" w:hAnsi="Garamond" w:cs="Tahoma"/>
          <w:b/>
          <w:bCs/>
          <w:iCs/>
          <w:sz w:val="24"/>
          <w:szCs w:val="24"/>
        </w:rPr>
        <w:t xml:space="preserve"> y/o reintegro.</w:t>
      </w:r>
      <w:r w:rsidR="00AC77F4">
        <w:rPr>
          <w:rFonts w:ascii="Garamond" w:hAnsi="Garamond" w:cs="Tahoma"/>
          <w:b/>
          <w:bCs/>
          <w:iCs/>
          <w:sz w:val="24"/>
          <w:szCs w:val="24"/>
        </w:rPr>
        <w:t xml:space="preserve"> </w:t>
      </w:r>
    </w:p>
    <w:p w14:paraId="2873F36A" w14:textId="7FB44F01" w:rsidR="00934962" w:rsidRDefault="004B21CF" w:rsidP="00934962">
      <w:pPr>
        <w:pStyle w:val="pf0"/>
        <w:spacing w:line="360" w:lineRule="auto"/>
        <w:jc w:val="both"/>
        <w:rPr>
          <w:rFonts w:ascii="Garamond" w:hAnsi="Garamond" w:cs="Tahoma"/>
        </w:rPr>
      </w:pPr>
      <w:r w:rsidRPr="00934962">
        <w:rPr>
          <w:rFonts w:ascii="Garamond" w:eastAsiaTheme="minorHAnsi" w:hAnsi="Garamond" w:cs="Tahoma"/>
          <w:color w:val="00000A"/>
          <w:lang w:eastAsia="en-US"/>
        </w:rPr>
        <w:t xml:space="preserve">1. </w:t>
      </w:r>
      <w:r w:rsidR="00934962" w:rsidRPr="00934962">
        <w:rPr>
          <w:rFonts w:ascii="Garamond" w:eastAsiaTheme="minorHAnsi" w:hAnsi="Garamond" w:cs="Tahoma"/>
          <w:color w:val="00000A"/>
          <w:lang w:eastAsia="en-US"/>
        </w:rPr>
        <w:t xml:space="preserve">El incumplimiento de las condiciones y obligaciones establecidas en el presente decreto o en la resolución de concesión; así como la concurrencia de las causas reguladas en el artículo 43 de la Ley 6/2011, de 23 de marzo, de Subvenciones de la Comunidad Autónoma de Extremadura, darán lugar a la revocación de la resolución de concesión y en su caso al reintegro de las cantidades percibidas y a la exigencia del interés de demora desde el momento del pago de la subvención hasta la fecha en la que se acuerde la procedencia del reintegro. </w:t>
      </w:r>
    </w:p>
    <w:p w14:paraId="45DBF4F1" w14:textId="20766E78" w:rsidR="00934962" w:rsidRDefault="004B21CF" w:rsidP="00934962">
      <w:pPr>
        <w:widowControl w:val="0"/>
        <w:spacing w:after="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 xml:space="preserve">2. No obstante lo anterior, no procederá el reintegro o pérdida total de la ayuda cuando exista un grado de cumplimiento tendente a la satisfacción integral de los compromisos asumidos por </w:t>
      </w:r>
      <w:r w:rsidR="00C93030">
        <w:rPr>
          <w:rFonts w:ascii="Garamond" w:hAnsi="Garamond" w:cs="Tahoma"/>
          <w:color w:val="00000A"/>
          <w:sz w:val="24"/>
          <w:szCs w:val="24"/>
        </w:rPr>
        <w:t xml:space="preserve">la persona </w:t>
      </w:r>
      <w:r w:rsidR="004D306A" w:rsidRPr="006C5AAE">
        <w:rPr>
          <w:rFonts w:ascii="Garamond" w:hAnsi="Garamond" w:cs="Tahoma"/>
          <w:color w:val="00000A"/>
          <w:sz w:val="24"/>
          <w:szCs w:val="24"/>
        </w:rPr>
        <w:t>beneficiari</w:t>
      </w:r>
      <w:r w:rsidR="00C93030">
        <w:rPr>
          <w:rFonts w:ascii="Garamond" w:hAnsi="Garamond" w:cs="Tahoma"/>
          <w:color w:val="00000A"/>
          <w:sz w:val="24"/>
          <w:szCs w:val="24"/>
        </w:rPr>
        <w:t>a</w:t>
      </w:r>
      <w:r w:rsidRPr="006C5AAE">
        <w:rPr>
          <w:rFonts w:ascii="Garamond" w:hAnsi="Garamond" w:cs="Tahoma"/>
          <w:color w:val="00000A"/>
          <w:sz w:val="24"/>
          <w:szCs w:val="24"/>
        </w:rPr>
        <w:t>; en este caso, se aplicará el principio de</w:t>
      </w:r>
      <w:r w:rsidR="00E643B0">
        <w:rPr>
          <w:rFonts w:ascii="Garamond" w:hAnsi="Garamond" w:cs="Tahoma"/>
          <w:color w:val="00000A"/>
          <w:sz w:val="24"/>
          <w:szCs w:val="24"/>
        </w:rPr>
        <w:t xml:space="preserve"> proporcionalidad p</w:t>
      </w:r>
      <w:r w:rsidRPr="006C5AAE">
        <w:rPr>
          <w:rFonts w:ascii="Garamond" w:hAnsi="Garamond" w:cs="Tahoma"/>
          <w:color w:val="00000A"/>
          <w:sz w:val="24"/>
          <w:szCs w:val="24"/>
        </w:rPr>
        <w:t>rocediendo el reintegro o la pérdida parcial de la cantidad correspondiente al tanto por ciento que no se haya justificado.</w:t>
      </w:r>
    </w:p>
    <w:p w14:paraId="0F625A21" w14:textId="77777777" w:rsidR="00166142" w:rsidRDefault="00166142" w:rsidP="00A07E50">
      <w:pPr>
        <w:widowControl w:val="0"/>
        <w:spacing w:after="0" w:line="360" w:lineRule="auto"/>
        <w:jc w:val="both"/>
        <w:textAlignment w:val="baseline"/>
        <w:rPr>
          <w:rFonts w:ascii="Garamond" w:hAnsi="Garamond" w:cs="Tahoma"/>
          <w:color w:val="231F20"/>
          <w:sz w:val="24"/>
          <w:szCs w:val="24"/>
        </w:rPr>
      </w:pPr>
    </w:p>
    <w:p w14:paraId="78C3D6FF" w14:textId="7A8BF4A5" w:rsidR="004D0D57" w:rsidRPr="00B97B7A" w:rsidRDefault="00A07E50" w:rsidP="00A07E50">
      <w:pPr>
        <w:spacing w:line="360" w:lineRule="auto"/>
        <w:jc w:val="both"/>
        <w:rPr>
          <w:rFonts w:ascii="Garamond" w:hAnsi="Garamond" w:cs="Tahoma"/>
          <w:sz w:val="24"/>
          <w:szCs w:val="24"/>
        </w:rPr>
      </w:pPr>
      <w:r w:rsidRPr="00B97B7A">
        <w:rPr>
          <w:rFonts w:ascii="Garamond" w:hAnsi="Garamond" w:cs="Tahoma"/>
          <w:sz w:val="24"/>
          <w:szCs w:val="24"/>
        </w:rPr>
        <w:t>3</w:t>
      </w:r>
      <w:r w:rsidR="004D0D57" w:rsidRPr="00B97B7A">
        <w:rPr>
          <w:rFonts w:ascii="Garamond" w:hAnsi="Garamond" w:cs="Tahoma"/>
          <w:sz w:val="24"/>
          <w:szCs w:val="24"/>
        </w:rPr>
        <w:t>.</w:t>
      </w:r>
      <w:r w:rsidRPr="00B97B7A">
        <w:rPr>
          <w:rFonts w:ascii="Garamond" w:hAnsi="Garamond" w:cs="Tahoma"/>
          <w:sz w:val="24"/>
          <w:szCs w:val="24"/>
        </w:rPr>
        <w:t xml:space="preserve"> </w:t>
      </w:r>
      <w:r w:rsidR="004D0D57" w:rsidRPr="00B97B7A">
        <w:rPr>
          <w:rFonts w:ascii="Garamond" w:hAnsi="Garamond" w:cs="Tahoma"/>
          <w:sz w:val="24"/>
          <w:szCs w:val="24"/>
        </w:rPr>
        <w:t xml:space="preserve">Serán causas de revocación de la concesión de la ayuda, dando lugar, en su caso, al reintegro o pérdida del derecho al cobro: </w:t>
      </w:r>
    </w:p>
    <w:p w14:paraId="0C1BEF39" w14:textId="5D6D8FA1" w:rsidR="004D0D57" w:rsidRPr="00B97B7A" w:rsidRDefault="004D0D57" w:rsidP="00A07E50">
      <w:pPr>
        <w:spacing w:line="360" w:lineRule="auto"/>
        <w:ind w:left="360"/>
        <w:jc w:val="both"/>
        <w:rPr>
          <w:rFonts w:ascii="Garamond" w:hAnsi="Garamond" w:cs="Tahoma"/>
          <w:sz w:val="24"/>
          <w:szCs w:val="24"/>
        </w:rPr>
      </w:pPr>
      <w:r w:rsidRPr="00B97B7A">
        <w:rPr>
          <w:rFonts w:ascii="Garamond" w:hAnsi="Garamond" w:cs="Tahoma"/>
          <w:sz w:val="24"/>
          <w:szCs w:val="24"/>
        </w:rPr>
        <w:t xml:space="preserve">a) </w:t>
      </w:r>
      <w:r w:rsidR="00A07E50" w:rsidRPr="00B97B7A">
        <w:rPr>
          <w:rFonts w:ascii="Garamond" w:hAnsi="Garamond" w:cs="Tahoma"/>
          <w:sz w:val="24"/>
          <w:szCs w:val="24"/>
        </w:rPr>
        <w:t>La o</w:t>
      </w:r>
      <w:r w:rsidRPr="00B97B7A">
        <w:rPr>
          <w:rFonts w:ascii="Garamond" w:hAnsi="Garamond" w:cs="Tahoma"/>
          <w:sz w:val="24"/>
          <w:szCs w:val="24"/>
        </w:rPr>
        <w:t xml:space="preserve">btención de la ayuda sin reunir los requisitos exigidos para su concesión, con falsificación de las condiciones requeridas para ello u ocultación de aquellas que lo impidieran. </w:t>
      </w:r>
    </w:p>
    <w:p w14:paraId="26B5177B" w14:textId="645BF441" w:rsidR="004D0D57" w:rsidRPr="00B97B7A" w:rsidRDefault="00A07E50" w:rsidP="00A07E50">
      <w:pPr>
        <w:spacing w:line="360" w:lineRule="auto"/>
        <w:ind w:left="360"/>
        <w:jc w:val="both"/>
        <w:rPr>
          <w:rFonts w:ascii="Garamond" w:hAnsi="Garamond" w:cs="Tahoma"/>
          <w:sz w:val="24"/>
          <w:szCs w:val="24"/>
        </w:rPr>
      </w:pPr>
      <w:r w:rsidRPr="00B97B7A">
        <w:rPr>
          <w:rFonts w:ascii="Garamond" w:hAnsi="Garamond" w:cs="Tahoma"/>
          <w:sz w:val="24"/>
          <w:szCs w:val="24"/>
        </w:rPr>
        <w:lastRenderedPageBreak/>
        <w:t>b</w:t>
      </w:r>
      <w:r w:rsidR="004D0D57" w:rsidRPr="00B97B7A">
        <w:rPr>
          <w:rFonts w:ascii="Garamond" w:hAnsi="Garamond" w:cs="Tahoma"/>
          <w:sz w:val="24"/>
          <w:szCs w:val="24"/>
        </w:rPr>
        <w:t xml:space="preserve">) Haber percibido cualquier otra ayuda destinada a sufragar o cubrir los gastos objeto de la subvención en el marco del presente decreto, cuando el importe total percibido por la suma de todas las ayudas y subvenciones superen el coste total de servicio para el mismo período subvencionable. </w:t>
      </w:r>
    </w:p>
    <w:p w14:paraId="7FEA9A8C" w14:textId="189A70EE" w:rsidR="004D0D57" w:rsidRPr="00B97B7A" w:rsidRDefault="00A07E50" w:rsidP="00CF4E57">
      <w:pPr>
        <w:spacing w:line="360" w:lineRule="auto"/>
        <w:jc w:val="both"/>
        <w:rPr>
          <w:rFonts w:ascii="Garamond" w:hAnsi="Garamond" w:cs="Tahoma"/>
          <w:sz w:val="24"/>
          <w:szCs w:val="24"/>
        </w:rPr>
      </w:pPr>
      <w:r w:rsidRPr="00B97B7A">
        <w:rPr>
          <w:rFonts w:ascii="Garamond" w:hAnsi="Garamond" w:cs="Tahoma"/>
          <w:sz w:val="24"/>
          <w:szCs w:val="24"/>
        </w:rPr>
        <w:t>4</w:t>
      </w:r>
      <w:r w:rsidR="004D0D57" w:rsidRPr="00B97B7A">
        <w:rPr>
          <w:rFonts w:ascii="Garamond" w:hAnsi="Garamond" w:cs="Tahoma"/>
          <w:sz w:val="24"/>
          <w:szCs w:val="24"/>
        </w:rPr>
        <w:t>. Las personas beneficiarias estarán obligadas a comunicar cualquier variación en las circunstancias que dieron lugar a la concesión de la ayuda tan pronto como se conozcan y, en todo caso, en el plazo máximo de dos meses a contar desde que se produzca tal variación, sin perjuicio de las facultades de inspección y control que le corresponden a la Administración.</w:t>
      </w:r>
    </w:p>
    <w:p w14:paraId="6637EA10" w14:textId="42200771" w:rsidR="004D0D57" w:rsidRPr="00B97B7A" w:rsidRDefault="00CF4E57" w:rsidP="00CF4E57">
      <w:pPr>
        <w:spacing w:line="360" w:lineRule="auto"/>
        <w:jc w:val="both"/>
        <w:rPr>
          <w:rFonts w:ascii="Garamond" w:hAnsi="Garamond" w:cs="Tahoma"/>
          <w:sz w:val="24"/>
          <w:szCs w:val="24"/>
        </w:rPr>
      </w:pPr>
      <w:r w:rsidRPr="00B97B7A">
        <w:rPr>
          <w:rFonts w:ascii="Garamond" w:hAnsi="Garamond" w:cs="Tahoma"/>
          <w:sz w:val="24"/>
          <w:szCs w:val="24"/>
        </w:rPr>
        <w:t>5</w:t>
      </w:r>
      <w:r w:rsidR="004D0D57" w:rsidRPr="00B97B7A">
        <w:rPr>
          <w:rFonts w:ascii="Garamond" w:hAnsi="Garamond" w:cs="Tahoma"/>
          <w:sz w:val="24"/>
          <w:szCs w:val="24"/>
        </w:rPr>
        <w:t>. En concreto, en el caso descrito en la letra a) del apartado</w:t>
      </w:r>
      <w:r w:rsidRPr="00B97B7A">
        <w:rPr>
          <w:rFonts w:ascii="Garamond" w:hAnsi="Garamond" w:cs="Tahoma"/>
          <w:sz w:val="24"/>
          <w:szCs w:val="24"/>
        </w:rPr>
        <w:t xml:space="preserve"> tercero</w:t>
      </w:r>
      <w:r w:rsidR="004D0D57" w:rsidRPr="00B97B7A">
        <w:rPr>
          <w:rFonts w:ascii="Garamond" w:hAnsi="Garamond" w:cs="Tahoma"/>
          <w:sz w:val="24"/>
          <w:szCs w:val="24"/>
        </w:rPr>
        <w:t xml:space="preserve">, procederá por parte de la persona beneficiaria el reintegro de la ayuda previamente concedida al amparo de estas bases reguladoras, de conformidad con el procedimiento regulado en el Título III de la Ley 6/2011, de 23 de abril, de Subvenciones de la Comunidad Autónoma de Extremadura. En el supuesto previsto en la letra b) del mencionado apartado </w:t>
      </w:r>
      <w:r w:rsidRPr="00B97B7A">
        <w:rPr>
          <w:rFonts w:ascii="Garamond" w:hAnsi="Garamond" w:cs="Tahoma"/>
          <w:sz w:val="24"/>
          <w:szCs w:val="24"/>
        </w:rPr>
        <w:t>tercero</w:t>
      </w:r>
      <w:r w:rsidR="004D0D57" w:rsidRPr="00B97B7A">
        <w:rPr>
          <w:rFonts w:ascii="Garamond" w:hAnsi="Garamond" w:cs="Tahoma"/>
          <w:sz w:val="24"/>
          <w:szCs w:val="24"/>
        </w:rPr>
        <w:t xml:space="preserve">, procederá bien el reintegro o bien pérdida de derecho al cobro por el exceso de financiación sobre el coste total del servicio, en función de si la ayuda prevista en estas bases reguladoras se hubiera o no previamente abonado. </w:t>
      </w:r>
    </w:p>
    <w:p w14:paraId="674EDC48" w14:textId="6435D807" w:rsidR="00A07E50" w:rsidRPr="00B97B7A" w:rsidRDefault="00CF4E57" w:rsidP="00CF4E57">
      <w:pPr>
        <w:spacing w:line="360" w:lineRule="auto"/>
        <w:jc w:val="both"/>
        <w:rPr>
          <w:rFonts w:ascii="Garamond" w:hAnsi="Garamond" w:cs="Tahoma"/>
          <w:sz w:val="24"/>
          <w:szCs w:val="24"/>
        </w:rPr>
      </w:pPr>
      <w:r w:rsidRPr="00B97B7A">
        <w:rPr>
          <w:rFonts w:ascii="Garamond" w:hAnsi="Garamond" w:cs="Tahoma"/>
          <w:sz w:val="24"/>
          <w:szCs w:val="24"/>
        </w:rPr>
        <w:t xml:space="preserve">6. Las personas beneficiarias podrán hacer una devolución </w:t>
      </w:r>
      <w:r w:rsidR="00A07E50" w:rsidRPr="00B97B7A">
        <w:rPr>
          <w:rFonts w:ascii="Garamond" w:hAnsi="Garamond" w:cs="Tahoma"/>
          <w:sz w:val="24"/>
          <w:szCs w:val="24"/>
        </w:rPr>
        <w:t>voluntaria</w:t>
      </w:r>
      <w:r w:rsidRPr="00B97B7A">
        <w:rPr>
          <w:rFonts w:ascii="Garamond" w:hAnsi="Garamond" w:cs="Tahoma"/>
          <w:sz w:val="24"/>
          <w:szCs w:val="24"/>
        </w:rPr>
        <w:t xml:space="preserve"> de la subvención</w:t>
      </w:r>
      <w:r w:rsidR="00A07E50" w:rsidRPr="00B97B7A">
        <w:rPr>
          <w:rFonts w:ascii="Garamond" w:hAnsi="Garamond" w:cs="Tahoma"/>
          <w:sz w:val="24"/>
          <w:szCs w:val="24"/>
        </w:rPr>
        <w:t xml:space="preserve">, sin previo requerimiento de la Administración. </w:t>
      </w:r>
    </w:p>
    <w:p w14:paraId="5765A546" w14:textId="4B8D7DBA" w:rsidR="00A07E50" w:rsidRPr="00B97B7A" w:rsidRDefault="00CF4E57" w:rsidP="00CF4E57">
      <w:pPr>
        <w:spacing w:line="360" w:lineRule="auto"/>
        <w:jc w:val="both"/>
        <w:rPr>
          <w:rFonts w:ascii="Garamond" w:hAnsi="Garamond" w:cs="Tahoma"/>
          <w:sz w:val="24"/>
          <w:szCs w:val="24"/>
        </w:rPr>
      </w:pPr>
      <w:r w:rsidRPr="00B97B7A">
        <w:rPr>
          <w:rFonts w:ascii="Garamond" w:hAnsi="Garamond" w:cs="Tahoma"/>
          <w:sz w:val="24"/>
          <w:szCs w:val="24"/>
        </w:rPr>
        <w:t xml:space="preserve">7. </w:t>
      </w:r>
      <w:r w:rsidR="00A07E50" w:rsidRPr="00B97B7A">
        <w:rPr>
          <w:rFonts w:ascii="Garamond" w:hAnsi="Garamond" w:cs="Tahoma"/>
          <w:sz w:val="24"/>
          <w:szCs w:val="24"/>
        </w:rPr>
        <w:t>Cuando se produzca la devolución voluntaria de la subvención abonada sin requerimiento previo de la Administración, el órgano concedente de la ayuda exigirá, desde el momento del cobro hasta que se produjo la devolución efectiva por parte de la persona beneficiaria, el interés de demora establecido en el artículo 24.3 de la Ley 5/2007, de 19 de abril, General de Hacienda Pública de Extremadura, sin el incremento del 25 % previsto en el artículo 44 de la Ley 6/2011, de 23 de marzo, de Subvenciones de la Comunidad Autónoma de Extremadura. Lo dispuesto en el párrafo anterior no será de aplicación cuando el importe de la devolución efectuada voluntariamente incluya los intereses de demora debidos.</w:t>
      </w:r>
    </w:p>
    <w:p w14:paraId="5A4128F4" w14:textId="014EDC27" w:rsidR="00DB2BA0" w:rsidRPr="006C5AAE" w:rsidRDefault="00DB2BA0" w:rsidP="00DB2BA0">
      <w:pPr>
        <w:widowControl w:val="0"/>
        <w:spacing w:after="0" w:line="360" w:lineRule="auto"/>
        <w:jc w:val="both"/>
        <w:textAlignment w:val="baseline"/>
        <w:rPr>
          <w:rFonts w:ascii="Garamond" w:hAnsi="Garamond" w:cs="Tahoma"/>
          <w:color w:val="00000A"/>
          <w:sz w:val="24"/>
          <w:szCs w:val="24"/>
        </w:rPr>
      </w:pPr>
    </w:p>
    <w:p w14:paraId="10CD04C4" w14:textId="597950BD" w:rsidR="004B21CF" w:rsidRDefault="00CD1AC9" w:rsidP="00DB2BA0">
      <w:pPr>
        <w:widowControl w:val="0"/>
        <w:spacing w:after="0" w:line="360" w:lineRule="auto"/>
        <w:jc w:val="both"/>
        <w:textAlignment w:val="baseline"/>
        <w:rPr>
          <w:rFonts w:ascii="Garamond" w:hAnsi="Garamond" w:cs="Tahoma"/>
          <w:b/>
          <w:bCs/>
          <w:iCs/>
          <w:sz w:val="24"/>
          <w:szCs w:val="24"/>
        </w:rPr>
      </w:pPr>
      <w:r>
        <w:rPr>
          <w:rFonts w:ascii="Garamond" w:hAnsi="Garamond" w:cs="Calibri"/>
          <w:b/>
          <w:bCs/>
          <w:color w:val="000000"/>
          <w:sz w:val="24"/>
          <w:szCs w:val="24"/>
        </w:rPr>
        <w:t xml:space="preserve">Artículo </w:t>
      </w:r>
      <w:r w:rsidR="00751080">
        <w:rPr>
          <w:rFonts w:ascii="Garamond" w:hAnsi="Garamond" w:cs="Calibri"/>
          <w:b/>
          <w:bCs/>
          <w:color w:val="000000"/>
          <w:sz w:val="24"/>
          <w:szCs w:val="24"/>
        </w:rPr>
        <w:t>20</w:t>
      </w:r>
      <w:r w:rsidR="004B21CF" w:rsidRPr="006C5AAE">
        <w:rPr>
          <w:rFonts w:ascii="Garamond" w:hAnsi="Garamond" w:cs="Tahoma"/>
          <w:b/>
          <w:bCs/>
          <w:sz w:val="24"/>
          <w:szCs w:val="24"/>
        </w:rPr>
        <w:t xml:space="preserve">. </w:t>
      </w:r>
      <w:r w:rsidR="004B21CF" w:rsidRPr="006C5AAE">
        <w:rPr>
          <w:rFonts w:ascii="Garamond" w:hAnsi="Garamond" w:cs="Tahoma"/>
          <w:b/>
          <w:bCs/>
          <w:iCs/>
          <w:sz w:val="24"/>
          <w:szCs w:val="24"/>
        </w:rPr>
        <w:t>Procedimiento</w:t>
      </w:r>
      <w:r w:rsidR="00B97B7A">
        <w:rPr>
          <w:rFonts w:ascii="Garamond" w:hAnsi="Garamond" w:cs="Tahoma"/>
          <w:b/>
          <w:bCs/>
          <w:iCs/>
          <w:sz w:val="24"/>
          <w:szCs w:val="24"/>
        </w:rPr>
        <w:t xml:space="preserve"> de </w:t>
      </w:r>
      <w:r w:rsidR="004B21CF" w:rsidRPr="006C5AAE">
        <w:rPr>
          <w:rFonts w:ascii="Garamond" w:hAnsi="Garamond" w:cs="Tahoma"/>
          <w:b/>
          <w:bCs/>
          <w:iCs/>
          <w:sz w:val="24"/>
          <w:szCs w:val="24"/>
        </w:rPr>
        <w:t>reintegro.</w:t>
      </w:r>
    </w:p>
    <w:p w14:paraId="7C47370C" w14:textId="77777777" w:rsidR="00DD1E97" w:rsidRPr="006C5AAE" w:rsidRDefault="00DD1E97" w:rsidP="00DB2BA0">
      <w:pPr>
        <w:widowControl w:val="0"/>
        <w:spacing w:after="0" w:line="360" w:lineRule="auto"/>
        <w:jc w:val="both"/>
        <w:textAlignment w:val="baseline"/>
        <w:rPr>
          <w:rFonts w:ascii="Garamond" w:hAnsi="Garamond" w:cs="Tahoma"/>
          <w:b/>
          <w:bCs/>
          <w:iCs/>
          <w:sz w:val="24"/>
          <w:szCs w:val="24"/>
        </w:rPr>
      </w:pPr>
    </w:p>
    <w:p w14:paraId="243C8ACD" w14:textId="77777777" w:rsidR="000D6421" w:rsidRPr="006C5AAE" w:rsidRDefault="000D6421" w:rsidP="00DB2BA0">
      <w:pPr>
        <w:spacing w:after="0" w:line="360" w:lineRule="auto"/>
        <w:jc w:val="both"/>
        <w:rPr>
          <w:rFonts w:ascii="Garamond" w:eastAsia="Times New Roman" w:hAnsi="Garamond" w:cs="Times New Roman"/>
          <w:sz w:val="24"/>
          <w:szCs w:val="24"/>
          <w:lang w:eastAsia="es-ES"/>
        </w:rPr>
      </w:pPr>
      <w:r w:rsidRPr="006C5AAE">
        <w:rPr>
          <w:rFonts w:ascii="Garamond" w:eastAsia="Times New Roman" w:hAnsi="Garamond" w:cs="Times New Roman"/>
          <w:sz w:val="24"/>
          <w:szCs w:val="24"/>
          <w:lang w:eastAsia="es-ES"/>
        </w:rPr>
        <w:t>1. Incumplimiento de las condiciones y de las obligaciones.</w:t>
      </w:r>
    </w:p>
    <w:p w14:paraId="48735926" w14:textId="19D47AAE" w:rsidR="00C93030" w:rsidRPr="00166142" w:rsidRDefault="000D6421" w:rsidP="003E401D">
      <w:pPr>
        <w:pStyle w:val="Prrafodelista"/>
        <w:numPr>
          <w:ilvl w:val="0"/>
          <w:numId w:val="5"/>
        </w:numPr>
        <w:spacing w:after="0" w:line="360" w:lineRule="auto"/>
        <w:jc w:val="both"/>
        <w:rPr>
          <w:rFonts w:ascii="Garamond" w:eastAsia="Times New Roman" w:hAnsi="Garamond" w:cs="Times New Roman"/>
          <w:sz w:val="24"/>
          <w:szCs w:val="24"/>
          <w:lang w:eastAsia="es-ES"/>
        </w:rPr>
      </w:pPr>
      <w:r w:rsidRPr="00166142">
        <w:rPr>
          <w:rFonts w:ascii="Garamond" w:eastAsia="Times New Roman" w:hAnsi="Garamond" w:cs="Times New Roman"/>
          <w:sz w:val="24"/>
          <w:szCs w:val="24"/>
          <w:lang w:eastAsia="es-ES"/>
        </w:rPr>
        <w:t xml:space="preserve">El órgano gestor tendrá en cuenta el principio de proporcionalidad para modular la obligación de devolución de la subvención percibida, al grado y características del incumplimiento en que haya incurrido </w:t>
      </w:r>
      <w:r w:rsidR="00C93030" w:rsidRPr="00166142">
        <w:rPr>
          <w:rFonts w:ascii="Garamond" w:eastAsia="Times New Roman" w:hAnsi="Garamond" w:cs="Times New Roman"/>
          <w:sz w:val="24"/>
          <w:szCs w:val="24"/>
          <w:lang w:eastAsia="es-ES"/>
        </w:rPr>
        <w:t>la persona beneficiari</w:t>
      </w:r>
      <w:r w:rsidR="00166142">
        <w:rPr>
          <w:rFonts w:ascii="Garamond" w:eastAsia="Times New Roman" w:hAnsi="Garamond" w:cs="Times New Roman"/>
          <w:sz w:val="24"/>
          <w:szCs w:val="24"/>
          <w:lang w:eastAsia="es-ES"/>
        </w:rPr>
        <w:t>a.</w:t>
      </w:r>
    </w:p>
    <w:p w14:paraId="793C8A0B" w14:textId="7CB86122" w:rsidR="000D6421" w:rsidRPr="00166142" w:rsidRDefault="000614EF" w:rsidP="003E401D">
      <w:pPr>
        <w:pStyle w:val="Prrafodelista"/>
        <w:numPr>
          <w:ilvl w:val="0"/>
          <w:numId w:val="5"/>
        </w:numPr>
        <w:spacing w:after="0" w:line="360" w:lineRule="auto"/>
        <w:jc w:val="both"/>
        <w:rPr>
          <w:rFonts w:ascii="Garamond" w:eastAsia="Times New Roman" w:hAnsi="Garamond" w:cs="Times New Roman"/>
          <w:sz w:val="24"/>
          <w:szCs w:val="24"/>
          <w:lang w:eastAsia="es-ES"/>
        </w:rPr>
      </w:pPr>
      <w:r w:rsidRPr="00166142">
        <w:rPr>
          <w:rFonts w:ascii="Garamond" w:eastAsia="Times New Roman" w:hAnsi="Garamond" w:cs="Times New Roman"/>
          <w:sz w:val="24"/>
          <w:szCs w:val="24"/>
          <w:lang w:eastAsia="es-ES"/>
        </w:rPr>
        <w:t>En cuanto a l</w:t>
      </w:r>
      <w:r w:rsidR="000D6421" w:rsidRPr="00166142">
        <w:rPr>
          <w:rFonts w:ascii="Garamond" w:eastAsia="Times New Roman" w:hAnsi="Garamond" w:cs="Times New Roman"/>
          <w:sz w:val="24"/>
          <w:szCs w:val="24"/>
          <w:lang w:eastAsia="es-ES"/>
        </w:rPr>
        <w:t>os criterios de proporcionalidad en el reintegro d</w:t>
      </w:r>
      <w:r w:rsidRPr="00166142">
        <w:rPr>
          <w:rFonts w:ascii="Garamond" w:eastAsia="Times New Roman" w:hAnsi="Garamond" w:cs="Times New Roman"/>
          <w:sz w:val="24"/>
          <w:szCs w:val="24"/>
          <w:lang w:eastAsia="es-ES"/>
        </w:rPr>
        <w:t>e la subvención concedida, r</w:t>
      </w:r>
      <w:r w:rsidR="000D6421" w:rsidRPr="00166142">
        <w:rPr>
          <w:rFonts w:ascii="Garamond" w:eastAsia="Times New Roman" w:hAnsi="Garamond" w:cs="Times New Roman"/>
          <w:sz w:val="24"/>
          <w:szCs w:val="24"/>
          <w:lang w:eastAsia="es-ES"/>
        </w:rPr>
        <w:t>especto a la comunicación del incumplimiento al órgano concedente de la subvención, se aplicará modulación en la cantidad a reintegrar de la subvención concedida con las siguientes condiciones:</w:t>
      </w:r>
    </w:p>
    <w:p w14:paraId="2288CBF2" w14:textId="77777777" w:rsidR="000D6421" w:rsidRPr="00C93030" w:rsidRDefault="000D6421" w:rsidP="00DB2BA0">
      <w:pPr>
        <w:spacing w:after="0" w:line="360" w:lineRule="auto"/>
        <w:jc w:val="both"/>
        <w:rPr>
          <w:rFonts w:ascii="Garamond" w:eastAsia="Times New Roman" w:hAnsi="Garamond" w:cs="Times New Roman"/>
          <w:strike/>
          <w:color w:val="C00000"/>
          <w:sz w:val="24"/>
          <w:szCs w:val="24"/>
          <w:lang w:eastAsia="es-ES"/>
        </w:rPr>
      </w:pPr>
    </w:p>
    <w:p w14:paraId="7504D7CE" w14:textId="2F1B507F" w:rsidR="000D6421" w:rsidRPr="00166142" w:rsidRDefault="000D6421" w:rsidP="003E401D">
      <w:pPr>
        <w:pStyle w:val="Prrafodelista"/>
        <w:numPr>
          <w:ilvl w:val="0"/>
          <w:numId w:val="4"/>
        </w:numPr>
        <w:spacing w:after="0" w:line="360" w:lineRule="auto"/>
        <w:jc w:val="both"/>
        <w:rPr>
          <w:rFonts w:ascii="Garamond" w:eastAsia="Times New Roman" w:hAnsi="Garamond" w:cs="Times New Roman"/>
          <w:sz w:val="24"/>
          <w:szCs w:val="24"/>
          <w:lang w:eastAsia="es-ES"/>
        </w:rPr>
      </w:pPr>
      <w:r w:rsidRPr="00166142">
        <w:rPr>
          <w:rFonts w:ascii="Garamond" w:eastAsia="Times New Roman" w:hAnsi="Garamond" w:cs="Times New Roman"/>
          <w:sz w:val="24"/>
          <w:szCs w:val="24"/>
          <w:lang w:eastAsia="es-ES"/>
        </w:rPr>
        <w:lastRenderedPageBreak/>
        <w:t>Cuando exista comunicación previa del incumplimiento por parte de las personas beneficiarias, se aplicará modulación en el reintegro cuando se haya cumplido, al menos, el 50 %</w:t>
      </w:r>
      <w:r w:rsidR="00166142">
        <w:rPr>
          <w:rFonts w:ascii="Garamond" w:eastAsia="Times New Roman" w:hAnsi="Garamond" w:cs="Times New Roman"/>
          <w:sz w:val="24"/>
          <w:szCs w:val="24"/>
          <w:lang w:eastAsia="es-ES"/>
        </w:rPr>
        <w:t xml:space="preserve"> del tiempo </w:t>
      </w:r>
      <w:r w:rsidR="00DD1E97">
        <w:rPr>
          <w:rFonts w:ascii="Garamond" w:eastAsia="Times New Roman" w:hAnsi="Garamond" w:cs="Times New Roman"/>
          <w:sz w:val="24"/>
          <w:szCs w:val="24"/>
          <w:lang w:eastAsia="es-ES"/>
        </w:rPr>
        <w:t xml:space="preserve">de </w:t>
      </w:r>
      <w:proofErr w:type="spellStart"/>
      <w:r w:rsidR="00DD1E97">
        <w:rPr>
          <w:rFonts w:ascii="Garamond" w:eastAsia="Times New Roman" w:hAnsi="Garamond" w:cs="Times New Roman"/>
          <w:sz w:val="24"/>
          <w:szCs w:val="24"/>
          <w:lang w:eastAsia="es-ES"/>
        </w:rPr>
        <w:t>de</w:t>
      </w:r>
      <w:proofErr w:type="spellEnd"/>
      <w:r w:rsidR="00DD1E97">
        <w:rPr>
          <w:rFonts w:ascii="Garamond" w:eastAsia="Times New Roman" w:hAnsi="Garamond" w:cs="Times New Roman"/>
          <w:sz w:val="24"/>
          <w:szCs w:val="24"/>
          <w:lang w:eastAsia="es-ES"/>
        </w:rPr>
        <w:t xml:space="preserve"> mantenimiento de la contratación </w:t>
      </w:r>
      <w:r w:rsidR="00166142">
        <w:rPr>
          <w:rFonts w:ascii="Garamond" w:eastAsia="Times New Roman" w:hAnsi="Garamond" w:cs="Times New Roman"/>
          <w:sz w:val="24"/>
          <w:szCs w:val="24"/>
          <w:lang w:eastAsia="es-ES"/>
        </w:rPr>
        <w:t xml:space="preserve">calculado </w:t>
      </w:r>
      <w:r w:rsidR="00DD1E97">
        <w:rPr>
          <w:rFonts w:ascii="Garamond" w:eastAsia="Times New Roman" w:hAnsi="Garamond" w:cs="Times New Roman"/>
          <w:sz w:val="24"/>
          <w:szCs w:val="24"/>
          <w:lang w:eastAsia="es-ES"/>
        </w:rPr>
        <w:t xml:space="preserve">en la resolución de concesión. </w:t>
      </w:r>
      <w:r w:rsidRPr="00166142">
        <w:rPr>
          <w:rFonts w:ascii="Garamond" w:eastAsia="Times New Roman" w:hAnsi="Garamond" w:cs="Times New Roman"/>
          <w:sz w:val="24"/>
          <w:szCs w:val="24"/>
          <w:lang w:eastAsia="es-ES"/>
        </w:rPr>
        <w:t xml:space="preserve"> </w:t>
      </w:r>
    </w:p>
    <w:p w14:paraId="6CE19655" w14:textId="657778F4" w:rsidR="00DD1E97" w:rsidRPr="00166142" w:rsidRDefault="000D6421" w:rsidP="003E401D">
      <w:pPr>
        <w:pStyle w:val="Prrafodelista"/>
        <w:numPr>
          <w:ilvl w:val="0"/>
          <w:numId w:val="4"/>
        </w:numPr>
        <w:spacing w:after="0" w:line="360" w:lineRule="auto"/>
        <w:jc w:val="both"/>
        <w:rPr>
          <w:rFonts w:ascii="Garamond" w:eastAsia="Times New Roman" w:hAnsi="Garamond" w:cs="Times New Roman"/>
          <w:sz w:val="24"/>
          <w:szCs w:val="24"/>
          <w:lang w:eastAsia="es-ES"/>
        </w:rPr>
      </w:pPr>
      <w:r w:rsidRPr="00166142">
        <w:rPr>
          <w:rFonts w:ascii="Garamond" w:eastAsia="Times New Roman" w:hAnsi="Garamond" w:cs="Times New Roman"/>
          <w:sz w:val="24"/>
          <w:szCs w:val="24"/>
          <w:lang w:eastAsia="es-ES"/>
        </w:rPr>
        <w:t xml:space="preserve">En el supuesto de no comunicación previa del incumplimiento por parte de las personas beneficiarias, se aplicará modulación en el reintegro cuando se haya cumplido, al menos, el 70 % </w:t>
      </w:r>
      <w:r w:rsidR="00DD1E97">
        <w:rPr>
          <w:rFonts w:ascii="Garamond" w:eastAsia="Times New Roman" w:hAnsi="Garamond" w:cs="Times New Roman"/>
          <w:sz w:val="24"/>
          <w:szCs w:val="24"/>
          <w:lang w:eastAsia="es-ES"/>
        </w:rPr>
        <w:t xml:space="preserve">del tiempo de mantenimiento de la contratación calculado en la resolución de concesión. </w:t>
      </w:r>
      <w:r w:rsidR="00DD1E97" w:rsidRPr="00166142">
        <w:rPr>
          <w:rFonts w:ascii="Garamond" w:eastAsia="Times New Roman" w:hAnsi="Garamond" w:cs="Times New Roman"/>
          <w:sz w:val="24"/>
          <w:szCs w:val="24"/>
          <w:lang w:eastAsia="es-ES"/>
        </w:rPr>
        <w:t xml:space="preserve"> </w:t>
      </w:r>
    </w:p>
    <w:p w14:paraId="1122A5FE" w14:textId="5FD883C5" w:rsidR="004B21CF" w:rsidRPr="006C5AAE" w:rsidRDefault="000D6421"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sz w:val="24"/>
          <w:szCs w:val="24"/>
        </w:rPr>
        <w:t>2</w:t>
      </w:r>
      <w:r w:rsidR="004B21CF" w:rsidRPr="006C5AAE">
        <w:rPr>
          <w:rFonts w:ascii="Garamond" w:hAnsi="Garamond" w:cs="Tahoma"/>
          <w:sz w:val="24"/>
          <w:szCs w:val="24"/>
        </w:rPr>
        <w:t xml:space="preserve">. Sin perjuicio de otras responsabilidades a que hubiera </w:t>
      </w:r>
      <w:r w:rsidR="004B21CF" w:rsidRPr="00F01CFE">
        <w:rPr>
          <w:rFonts w:ascii="Garamond" w:hAnsi="Garamond" w:cs="Tahoma"/>
          <w:sz w:val="24"/>
          <w:szCs w:val="24"/>
        </w:rPr>
        <w:t>lugar, procederá</w:t>
      </w:r>
      <w:r w:rsidR="00F01CFE">
        <w:rPr>
          <w:rStyle w:val="Refdecomentario"/>
        </w:rPr>
        <w:t xml:space="preserve"> </w:t>
      </w:r>
      <w:r w:rsidR="004B21CF" w:rsidRPr="006C5AAE">
        <w:rPr>
          <w:rFonts w:ascii="Garamond" w:hAnsi="Garamond" w:cs="Tahoma"/>
          <w:sz w:val="24"/>
          <w:szCs w:val="24"/>
        </w:rPr>
        <w:t>el reintegro de las cantidades percibidas con la exigencia</w:t>
      </w:r>
      <w:r w:rsidR="004B21CF" w:rsidRPr="006C5AAE">
        <w:rPr>
          <w:rFonts w:ascii="Garamond" w:hAnsi="Garamond" w:cs="Tahoma"/>
          <w:color w:val="00000A"/>
          <w:sz w:val="24"/>
          <w:szCs w:val="24"/>
        </w:rPr>
        <w:t xml:space="preserve"> del interés de demora desde el momento del pago hasta la fecha en que se acuerde la procedencia del reintegro, cuando se de alguna de las causas previstas en el artículo precedente.</w:t>
      </w:r>
    </w:p>
    <w:p w14:paraId="7946A8E8" w14:textId="77777777" w:rsidR="004D306A" w:rsidRPr="006C5AAE" w:rsidRDefault="004B21CF"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El interés de demora aplicable en materia de subvenciones será el establecido en el artículo 24.3 de la Ley 5/2007, de 19 de abril, General de Hacienda Pública de Extremadura.</w:t>
      </w:r>
    </w:p>
    <w:p w14:paraId="26CACFDB" w14:textId="77777777" w:rsidR="004B21CF" w:rsidRPr="006C5AAE" w:rsidRDefault="000D6421" w:rsidP="00751080">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3</w:t>
      </w:r>
      <w:r w:rsidR="004B21CF" w:rsidRPr="006C5AAE">
        <w:rPr>
          <w:rFonts w:ascii="Garamond" w:hAnsi="Garamond" w:cs="Tahoma"/>
          <w:color w:val="00000A"/>
          <w:sz w:val="24"/>
          <w:szCs w:val="24"/>
        </w:rPr>
        <w:t>. El órgano concedente de las subvenciones será el competente para revocar la subvención y exigir el reintegro en periodo voluntario, correspondiendo efectuar</w:t>
      </w:r>
      <w:r w:rsidR="004D306A" w:rsidRPr="006C5AAE">
        <w:rPr>
          <w:rFonts w:ascii="Garamond" w:hAnsi="Garamond" w:cs="Tahoma"/>
          <w:color w:val="00000A"/>
          <w:sz w:val="24"/>
          <w:szCs w:val="24"/>
        </w:rPr>
        <w:t xml:space="preserve"> la recaudación ejecutiva a la C</w:t>
      </w:r>
      <w:r w:rsidR="004B21CF" w:rsidRPr="006C5AAE">
        <w:rPr>
          <w:rFonts w:ascii="Garamond" w:hAnsi="Garamond" w:cs="Tahoma"/>
          <w:color w:val="00000A"/>
          <w:sz w:val="24"/>
          <w:szCs w:val="24"/>
        </w:rPr>
        <w:t>onse</w:t>
      </w:r>
      <w:r w:rsidR="004D306A" w:rsidRPr="006C5AAE">
        <w:rPr>
          <w:rFonts w:ascii="Garamond" w:hAnsi="Garamond" w:cs="Tahoma"/>
          <w:color w:val="00000A"/>
          <w:sz w:val="24"/>
          <w:szCs w:val="24"/>
        </w:rPr>
        <w:t>jería competente en materia de H</w:t>
      </w:r>
      <w:r w:rsidR="004B21CF" w:rsidRPr="006C5AAE">
        <w:rPr>
          <w:rFonts w:ascii="Garamond" w:hAnsi="Garamond" w:cs="Tahoma"/>
          <w:color w:val="00000A"/>
          <w:sz w:val="24"/>
          <w:szCs w:val="24"/>
        </w:rPr>
        <w:t>acienda. En caso de que se produzca la devolución voluntaria sin requerimiento previo de la Administración, el órgano concedente de la subvención calculará y exigirá posteriormente el interés de demora establecido en el artículo 24.3 de la Ley 5/2007, de 19 de abril, General de Hacienda Pública de Extremadura sin el incremento del 25%, de acuerdo con lo previsto en este artículo y hasta el momento en que se produzca la devolución efectiva por parte de</w:t>
      </w:r>
      <w:r w:rsidR="004D306A" w:rsidRPr="006C5AAE">
        <w:rPr>
          <w:rFonts w:ascii="Garamond" w:hAnsi="Garamond" w:cs="Tahoma"/>
          <w:color w:val="00000A"/>
          <w:sz w:val="24"/>
          <w:szCs w:val="24"/>
        </w:rPr>
        <w:t>l beneficiario</w:t>
      </w:r>
      <w:r w:rsidR="004B21CF" w:rsidRPr="006C5AAE">
        <w:rPr>
          <w:rFonts w:ascii="Garamond" w:hAnsi="Garamond" w:cs="Tahoma"/>
          <w:color w:val="00000A"/>
          <w:sz w:val="24"/>
          <w:szCs w:val="24"/>
        </w:rPr>
        <w:t>.</w:t>
      </w:r>
    </w:p>
    <w:p w14:paraId="4D94DCE6" w14:textId="5163CDC5" w:rsidR="000D6421" w:rsidRPr="006C5AAE" w:rsidRDefault="000D6421"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4</w:t>
      </w:r>
      <w:r w:rsidR="004B21CF" w:rsidRPr="006C5AAE">
        <w:rPr>
          <w:rFonts w:ascii="Garamond" w:hAnsi="Garamond" w:cs="Tahoma"/>
          <w:color w:val="00000A"/>
          <w:sz w:val="24"/>
          <w:szCs w:val="24"/>
        </w:rPr>
        <w:t xml:space="preserve">. El procedimiento </w:t>
      </w:r>
      <w:r w:rsidR="00B97B7A">
        <w:rPr>
          <w:rFonts w:ascii="Garamond" w:hAnsi="Garamond" w:cs="Tahoma"/>
          <w:color w:val="00000A"/>
          <w:sz w:val="24"/>
          <w:szCs w:val="24"/>
        </w:rPr>
        <w:t xml:space="preserve">de </w:t>
      </w:r>
      <w:r w:rsidR="004B21CF" w:rsidRPr="006C5AAE">
        <w:rPr>
          <w:rFonts w:ascii="Garamond" w:hAnsi="Garamond" w:cs="Tahoma"/>
          <w:color w:val="00000A"/>
          <w:sz w:val="24"/>
          <w:szCs w:val="24"/>
        </w:rPr>
        <w:t>reintegro se iniciará de oficio desde el momento en que se aprecie la existencia de alguno de los supuestos de reintegro.</w:t>
      </w:r>
    </w:p>
    <w:p w14:paraId="62EB4350" w14:textId="77777777" w:rsidR="004D306A" w:rsidRPr="006C5AAE" w:rsidRDefault="004B21CF"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En la tramitación del procedimiento se garantizará, en todo caso, el derecho de</w:t>
      </w:r>
      <w:r w:rsidR="004D306A" w:rsidRPr="006C5AAE">
        <w:rPr>
          <w:rFonts w:ascii="Garamond" w:hAnsi="Garamond" w:cs="Tahoma"/>
          <w:color w:val="00000A"/>
          <w:sz w:val="24"/>
          <w:szCs w:val="24"/>
        </w:rPr>
        <w:t>l interesado</w:t>
      </w:r>
      <w:r w:rsidRPr="006C5AAE">
        <w:rPr>
          <w:rFonts w:ascii="Garamond" w:hAnsi="Garamond" w:cs="Tahoma"/>
          <w:color w:val="00000A"/>
          <w:sz w:val="24"/>
          <w:szCs w:val="24"/>
        </w:rPr>
        <w:t xml:space="preserve"> a la audiencia. </w:t>
      </w:r>
    </w:p>
    <w:p w14:paraId="76823325" w14:textId="77777777" w:rsidR="004B21CF" w:rsidRPr="006C5AAE" w:rsidRDefault="004B21CF"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El órgano competente para resolver dictará resolución que pondrá fin a la vía administrativa en el plazo máximo de doce meses desde la fecha del acuerdo de iniciación.</w:t>
      </w:r>
    </w:p>
    <w:p w14:paraId="7BF0FF89" w14:textId="77777777" w:rsidR="004B21CF" w:rsidRPr="006C5AAE" w:rsidRDefault="004B21CF"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Contra la citada resolución cabrá interponer los recursos que correspondan de acuerdo con la normativa vigente.</w:t>
      </w:r>
    </w:p>
    <w:p w14:paraId="67881697" w14:textId="77777777" w:rsidR="004B21CF" w:rsidRPr="006C5AAE" w:rsidRDefault="000D6421" w:rsidP="004A1D19">
      <w:pPr>
        <w:widowControl w:val="0"/>
        <w:spacing w:before="240" w:after="120"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5</w:t>
      </w:r>
      <w:r w:rsidR="004B21CF" w:rsidRPr="006C5AAE">
        <w:rPr>
          <w:rFonts w:ascii="Garamond" w:hAnsi="Garamond" w:cs="Tahoma"/>
          <w:color w:val="00000A"/>
          <w:sz w:val="24"/>
          <w:szCs w:val="24"/>
        </w:rPr>
        <w:t>. Las cantidades a reintegrar tendrán la consideración de ingresos de Derecho Público, resultando de aplicación para su cobranza lo previsto en la Ley General de Hacienda Pública de Extremadura.</w:t>
      </w:r>
    </w:p>
    <w:p w14:paraId="1FB1E952" w14:textId="723D03E8" w:rsidR="00AA3E44" w:rsidRDefault="000D6421" w:rsidP="004A1D19">
      <w:pPr>
        <w:widowControl w:val="0"/>
        <w:spacing w:before="227" w:after="113" w:line="360" w:lineRule="auto"/>
        <w:jc w:val="both"/>
        <w:textAlignment w:val="baseline"/>
        <w:rPr>
          <w:rFonts w:ascii="Garamond" w:hAnsi="Garamond" w:cs="Tahoma"/>
          <w:color w:val="00000A"/>
          <w:sz w:val="24"/>
          <w:szCs w:val="24"/>
        </w:rPr>
      </w:pPr>
      <w:r w:rsidRPr="006C5AAE">
        <w:rPr>
          <w:rFonts w:ascii="Garamond" w:hAnsi="Garamond" w:cs="Tahoma"/>
          <w:color w:val="00000A"/>
          <w:sz w:val="24"/>
          <w:szCs w:val="24"/>
        </w:rPr>
        <w:t>6</w:t>
      </w:r>
      <w:r w:rsidR="004B21CF" w:rsidRPr="006C5AAE">
        <w:rPr>
          <w:rFonts w:ascii="Garamond" w:hAnsi="Garamond" w:cs="Tahoma"/>
          <w:color w:val="00000A"/>
          <w:sz w:val="24"/>
          <w:szCs w:val="24"/>
        </w:rPr>
        <w:t>. La obligación de reintegro establecida en los apartados anteriores, se entenderá sin perjuicio de lo dispuesto en la Ley 6/2011, de 23 de marzo, de Subvenciones de la Comunidad Autónoma de Extremadura, en lo relativo a infracciones y sanciones administrativas en materia de subvenciones.</w:t>
      </w:r>
    </w:p>
    <w:p w14:paraId="5F705F74" w14:textId="6F1B8791" w:rsidR="009F3EFA" w:rsidRDefault="009F3EFA" w:rsidP="004A1D19">
      <w:pPr>
        <w:widowControl w:val="0"/>
        <w:spacing w:before="227" w:after="113" w:line="360" w:lineRule="auto"/>
        <w:jc w:val="both"/>
        <w:textAlignment w:val="baseline"/>
        <w:rPr>
          <w:rFonts w:ascii="Garamond" w:hAnsi="Garamond" w:cs="Tahoma"/>
          <w:b/>
          <w:bCs/>
          <w:color w:val="00000A"/>
          <w:sz w:val="24"/>
          <w:szCs w:val="24"/>
        </w:rPr>
      </w:pPr>
      <w:r w:rsidRPr="009F3EFA">
        <w:rPr>
          <w:rFonts w:ascii="Garamond" w:hAnsi="Garamond" w:cs="Tahoma"/>
          <w:b/>
          <w:bCs/>
          <w:color w:val="00000A"/>
          <w:sz w:val="24"/>
          <w:szCs w:val="24"/>
        </w:rPr>
        <w:lastRenderedPageBreak/>
        <w:t>Disposición adicional única. Convocatoria.</w:t>
      </w:r>
    </w:p>
    <w:p w14:paraId="3433D272" w14:textId="4FA2E7B4" w:rsidR="0067217A" w:rsidRPr="00F84708" w:rsidRDefault="0067217A" w:rsidP="0067217A">
      <w:pPr>
        <w:widowControl w:val="0"/>
        <w:spacing w:before="227" w:after="113" w:line="360" w:lineRule="auto"/>
        <w:jc w:val="both"/>
        <w:textAlignment w:val="baseline"/>
        <w:rPr>
          <w:rFonts w:ascii="Garamond" w:hAnsi="Garamond" w:cs="Tahoma"/>
          <w:color w:val="00000A"/>
          <w:sz w:val="24"/>
          <w:szCs w:val="24"/>
        </w:rPr>
      </w:pPr>
      <w:r w:rsidRPr="00F84708">
        <w:rPr>
          <w:rFonts w:ascii="Garamond" w:hAnsi="Garamond" w:cs="Tahoma"/>
          <w:color w:val="00000A"/>
          <w:sz w:val="24"/>
          <w:szCs w:val="24"/>
        </w:rPr>
        <w:t>1. Objeto.</w:t>
      </w:r>
    </w:p>
    <w:p w14:paraId="3DDBB9E0" w14:textId="7CD9CDFD" w:rsidR="0067217A" w:rsidRDefault="0067217A" w:rsidP="0067217A">
      <w:pPr>
        <w:widowControl w:val="0"/>
        <w:spacing w:before="227" w:after="113" w:line="360" w:lineRule="auto"/>
        <w:jc w:val="both"/>
        <w:textAlignment w:val="baseline"/>
        <w:rPr>
          <w:rFonts w:ascii="Garamond" w:hAnsi="Garamond" w:cs="Tahoma"/>
          <w:color w:val="00000A"/>
          <w:sz w:val="24"/>
          <w:szCs w:val="24"/>
        </w:rPr>
      </w:pPr>
      <w:r>
        <w:rPr>
          <w:rFonts w:ascii="Garamond" w:hAnsi="Garamond" w:cs="Tahoma"/>
          <w:color w:val="00000A"/>
          <w:sz w:val="24"/>
          <w:szCs w:val="24"/>
        </w:rPr>
        <w:t xml:space="preserve">Aprobar la </w:t>
      </w:r>
      <w:r w:rsidRPr="00B97B7A">
        <w:rPr>
          <w:rFonts w:ascii="Garamond" w:hAnsi="Garamond" w:cs="Tahoma"/>
          <w:sz w:val="24"/>
          <w:szCs w:val="24"/>
        </w:rPr>
        <w:t xml:space="preserve">primera convocatoria de </w:t>
      </w:r>
      <w:r w:rsidR="002C3EFD" w:rsidRPr="00B97B7A">
        <w:rPr>
          <w:rFonts w:ascii="Garamond" w:hAnsi="Garamond" w:cs="Tahoma"/>
          <w:sz w:val="24"/>
          <w:szCs w:val="24"/>
        </w:rPr>
        <w:t xml:space="preserve">las </w:t>
      </w:r>
      <w:r w:rsidRPr="00B97B7A">
        <w:rPr>
          <w:rFonts w:ascii="Garamond" w:hAnsi="Garamond" w:cs="Tahoma"/>
          <w:sz w:val="24"/>
          <w:szCs w:val="24"/>
        </w:rPr>
        <w:t xml:space="preserve">ayudas reguladas en el presente decreto, para el ejercicio 2024, por un importe de </w:t>
      </w:r>
      <w:r w:rsidR="002C3EFD" w:rsidRPr="00B97B7A">
        <w:rPr>
          <w:rFonts w:ascii="Garamond" w:hAnsi="Garamond" w:cs="Tahoma"/>
          <w:sz w:val="24"/>
          <w:szCs w:val="24"/>
        </w:rPr>
        <w:t>1.172.288, 00 euros</w:t>
      </w:r>
      <w:r w:rsidR="00B97B7A">
        <w:rPr>
          <w:rFonts w:ascii="Garamond" w:hAnsi="Garamond" w:cs="Tahoma"/>
          <w:sz w:val="24"/>
          <w:szCs w:val="24"/>
        </w:rPr>
        <w:t>.</w:t>
      </w:r>
    </w:p>
    <w:p w14:paraId="315F3ACB" w14:textId="4055373A" w:rsidR="00C0262F" w:rsidRDefault="00C0262F" w:rsidP="0067217A">
      <w:pPr>
        <w:widowControl w:val="0"/>
        <w:spacing w:before="227" w:after="113" w:line="360" w:lineRule="auto"/>
        <w:jc w:val="both"/>
        <w:textAlignment w:val="baseline"/>
        <w:rPr>
          <w:rFonts w:ascii="Garamond" w:hAnsi="Garamond" w:cs="Tahoma"/>
          <w:color w:val="00000A"/>
          <w:sz w:val="24"/>
          <w:szCs w:val="24"/>
        </w:rPr>
      </w:pPr>
      <w:r>
        <w:rPr>
          <w:rFonts w:ascii="Garamond" w:hAnsi="Garamond" w:cs="Tahoma"/>
          <w:color w:val="00000A"/>
          <w:sz w:val="24"/>
          <w:szCs w:val="24"/>
        </w:rPr>
        <w:t>2. Personas beneficiarias.</w:t>
      </w:r>
    </w:p>
    <w:p w14:paraId="04E7B570" w14:textId="57DDB0FF" w:rsidR="00C0262F" w:rsidRPr="00772276" w:rsidRDefault="00CF4E57" w:rsidP="00C0262F">
      <w:pPr>
        <w:pStyle w:val="western"/>
        <w:spacing w:before="227" w:beforeAutospacing="0" w:after="113" w:line="360" w:lineRule="auto"/>
        <w:jc w:val="both"/>
        <w:rPr>
          <w:rFonts w:ascii="Garamond" w:hAnsi="Garamond" w:cs="Calibri"/>
        </w:rPr>
      </w:pPr>
      <w:r w:rsidRPr="00B97B7A">
        <w:rPr>
          <w:rFonts w:ascii="Garamond" w:hAnsi="Garamond" w:cs="Calibri"/>
        </w:rPr>
        <w:t>Podrán ser beneficiarias de estas ayudas las personas físicas, que contraten a una persona para el cuidado, en el domicilio, de hijos o de hijas menores de 14 años o familiar de primer o segundo grado de consanguineidad o afinidad con una discapacidad reconocida igual o superior al 33%,</w:t>
      </w:r>
      <w:r w:rsidR="002C3EFD" w:rsidRPr="00B97B7A">
        <w:rPr>
          <w:rFonts w:ascii="Garamond" w:hAnsi="Garamond" w:cs="Calibri"/>
        </w:rPr>
        <w:t xml:space="preserve"> y</w:t>
      </w:r>
      <w:r w:rsidR="00C0262F" w:rsidRPr="00B97B7A">
        <w:rPr>
          <w:rFonts w:ascii="Garamond" w:hAnsi="Garamond" w:cs="Calibri"/>
        </w:rPr>
        <w:t xml:space="preserve"> </w:t>
      </w:r>
      <w:r w:rsidR="00C0262F" w:rsidRPr="00772276">
        <w:rPr>
          <w:rFonts w:ascii="Garamond" w:hAnsi="Garamond" w:cs="Calibri"/>
        </w:rPr>
        <w:t>que cumplan con los requisitos establecidos en el art. 4 del presente decreto.</w:t>
      </w:r>
    </w:p>
    <w:p w14:paraId="0E09F12F" w14:textId="3550309C" w:rsidR="00C0262F" w:rsidRPr="00C0262F" w:rsidRDefault="00C0262F" w:rsidP="00C0262F">
      <w:pPr>
        <w:widowControl w:val="0"/>
        <w:spacing w:before="227" w:after="113" w:line="360" w:lineRule="auto"/>
        <w:jc w:val="both"/>
        <w:textAlignment w:val="baseline"/>
        <w:rPr>
          <w:rFonts w:ascii="Garamond" w:hAnsi="Garamond" w:cs="Tahoma"/>
          <w:color w:val="00000A"/>
          <w:sz w:val="24"/>
          <w:szCs w:val="24"/>
        </w:rPr>
      </w:pPr>
      <w:r>
        <w:rPr>
          <w:rFonts w:ascii="Garamond" w:hAnsi="Garamond" w:cs="Tahoma"/>
          <w:color w:val="00000A"/>
          <w:sz w:val="24"/>
          <w:szCs w:val="24"/>
        </w:rPr>
        <w:t>3.</w:t>
      </w:r>
      <w:r w:rsidRPr="00C0262F">
        <w:rPr>
          <w:rFonts w:ascii="Garamond" w:hAnsi="Garamond" w:cs="Tahoma"/>
          <w:color w:val="00000A"/>
          <w:sz w:val="24"/>
          <w:szCs w:val="24"/>
        </w:rPr>
        <w:t>Procedimiento de concesión y convocatoria.</w:t>
      </w:r>
    </w:p>
    <w:p w14:paraId="5A390131" w14:textId="182DE551" w:rsidR="00C0262F" w:rsidRPr="00772276" w:rsidRDefault="00C0262F" w:rsidP="00C0262F">
      <w:pPr>
        <w:pStyle w:val="Prrafodelista"/>
        <w:widowControl w:val="0"/>
        <w:spacing w:before="227" w:after="113" w:line="360" w:lineRule="auto"/>
        <w:ind w:left="0"/>
        <w:jc w:val="both"/>
        <w:textAlignment w:val="baseline"/>
        <w:rPr>
          <w:rFonts w:ascii="Garamond" w:eastAsia="Times New Roman" w:hAnsi="Garamond" w:cs="Calibri"/>
          <w:sz w:val="24"/>
          <w:szCs w:val="24"/>
          <w:lang w:eastAsia="es-ES"/>
        </w:rPr>
      </w:pPr>
      <w:r w:rsidRPr="00772276">
        <w:rPr>
          <w:rFonts w:ascii="Garamond" w:eastAsia="Times New Roman" w:hAnsi="Garamond" w:cs="Calibri"/>
          <w:sz w:val="24"/>
          <w:szCs w:val="24"/>
          <w:lang w:eastAsia="es-ES"/>
        </w:rPr>
        <w:t>De conformidad con el artículo 10 del presente decreto se establece el procedimiento de concesión directa mediante convocatoria abierta ya que se trata de ayudas sociales dirigidas a un colectivo cuyas características están predefinidas, cuyos potenciales beneficiarios pueden reunir los requisitos exigidos en las bases reguladoras y en la convocatoria en cualquier período del año, y que constituyen una pluralidad indeterminada de personas que requieren de una respuesta ágil e inmediata que sólo puede proporcionarse a través del empleo de este tipo de procedimiento.</w:t>
      </w:r>
    </w:p>
    <w:p w14:paraId="1CCCD4EA" w14:textId="77777777" w:rsidR="00C0262F" w:rsidRPr="00772276" w:rsidRDefault="00C0262F" w:rsidP="0067217A">
      <w:pPr>
        <w:pStyle w:val="Prrafodelista"/>
        <w:widowControl w:val="0"/>
        <w:spacing w:before="227" w:after="113" w:line="360" w:lineRule="auto"/>
        <w:ind w:left="2880"/>
        <w:jc w:val="both"/>
        <w:textAlignment w:val="baseline"/>
        <w:rPr>
          <w:rFonts w:cs="Verdana"/>
          <w:sz w:val="20"/>
          <w:szCs w:val="20"/>
        </w:rPr>
      </w:pPr>
    </w:p>
    <w:p w14:paraId="5B7127B7" w14:textId="5B30C7AB" w:rsidR="0067217A" w:rsidRPr="00772276" w:rsidRDefault="00C0262F" w:rsidP="00C0262F">
      <w:pPr>
        <w:pStyle w:val="Prrafodelista"/>
        <w:widowControl w:val="0"/>
        <w:spacing w:before="227" w:after="113" w:line="360" w:lineRule="auto"/>
        <w:ind w:left="0"/>
        <w:jc w:val="both"/>
        <w:textAlignment w:val="baseline"/>
        <w:rPr>
          <w:rFonts w:ascii="Garamond" w:eastAsia="Times New Roman" w:hAnsi="Garamond" w:cs="Calibri"/>
          <w:sz w:val="24"/>
          <w:szCs w:val="24"/>
          <w:lang w:eastAsia="es-ES"/>
        </w:rPr>
      </w:pPr>
      <w:r w:rsidRPr="00772276">
        <w:rPr>
          <w:rFonts w:ascii="Garamond" w:eastAsia="Times New Roman" w:hAnsi="Garamond" w:cs="Calibri"/>
          <w:sz w:val="24"/>
          <w:szCs w:val="24"/>
          <w:lang w:eastAsia="es-ES"/>
        </w:rPr>
        <w:t>El período de vigencia de la presente convocatoria a los efectos de presentación de solicitudes comenzará a partir del día siguiente al de su publicación en el Diario Oficial de Extremadura</w:t>
      </w:r>
      <w:r w:rsidR="00D77F1D">
        <w:rPr>
          <w:rFonts w:ascii="Garamond" w:eastAsia="Times New Roman" w:hAnsi="Garamond" w:cs="Calibri"/>
          <w:sz w:val="24"/>
          <w:szCs w:val="24"/>
          <w:lang w:eastAsia="es-ES"/>
        </w:rPr>
        <w:t xml:space="preserve"> </w:t>
      </w:r>
      <w:r w:rsidRPr="00772276">
        <w:rPr>
          <w:rFonts w:ascii="Garamond" w:eastAsia="Times New Roman" w:hAnsi="Garamond" w:cs="Calibri"/>
          <w:sz w:val="24"/>
          <w:szCs w:val="24"/>
          <w:lang w:eastAsia="es-ES"/>
        </w:rPr>
        <w:t xml:space="preserve"> </w:t>
      </w:r>
      <w:hyperlink r:id="rId19" w:history="1">
        <w:r w:rsidR="00D77F1D" w:rsidRPr="00D77F1D">
          <w:rPr>
            <w:rStyle w:val="Hipervnculo"/>
            <w:rFonts w:ascii="Garamond" w:hAnsi="Garamond" w:cs="CIDFont+F2"/>
            <w:sz w:val="24"/>
            <w:szCs w:val="24"/>
          </w:rPr>
          <w:t>http://doe.juntaex.es</w:t>
        </w:r>
      </w:hyperlink>
      <w:r w:rsidR="00D77F1D">
        <w:rPr>
          <w:rFonts w:ascii="CIDFont+F2" w:hAnsi="CIDFont+F2" w:cs="CIDFont+F2"/>
          <w:color w:val="0563C2"/>
          <w:sz w:val="19"/>
          <w:szCs w:val="19"/>
        </w:rPr>
        <w:t xml:space="preserve">  </w:t>
      </w:r>
      <w:r w:rsidRPr="00772276">
        <w:rPr>
          <w:rFonts w:ascii="Garamond" w:eastAsia="Times New Roman" w:hAnsi="Garamond" w:cs="Calibri"/>
          <w:sz w:val="24"/>
          <w:szCs w:val="24"/>
          <w:lang w:eastAsia="es-ES"/>
        </w:rPr>
        <w:t xml:space="preserve">y del extracto de </w:t>
      </w:r>
      <w:proofErr w:type="gramStart"/>
      <w:r w:rsidRPr="00772276">
        <w:rPr>
          <w:rFonts w:ascii="Garamond" w:eastAsia="Times New Roman" w:hAnsi="Garamond" w:cs="Calibri"/>
          <w:sz w:val="24"/>
          <w:szCs w:val="24"/>
          <w:lang w:eastAsia="es-ES"/>
        </w:rPr>
        <w:t>la misma</w:t>
      </w:r>
      <w:proofErr w:type="gramEnd"/>
      <w:r w:rsidRPr="00772276">
        <w:rPr>
          <w:rFonts w:ascii="Garamond" w:eastAsia="Times New Roman" w:hAnsi="Garamond" w:cs="Calibri"/>
          <w:sz w:val="24"/>
          <w:szCs w:val="24"/>
          <w:lang w:eastAsia="es-ES"/>
        </w:rPr>
        <w:t xml:space="preserve"> a que se refiere el artículo 16 q) de la Ley 6/2011, de 23 de marzo, de Subvenciones de la Comunidad Autónoma de Extremadura, finalizando el 30 de octubre de 2024.</w:t>
      </w:r>
    </w:p>
    <w:p w14:paraId="5E070625" w14:textId="77777777" w:rsidR="00342501" w:rsidRPr="00772276" w:rsidRDefault="00342501" w:rsidP="00C0262F">
      <w:pPr>
        <w:pStyle w:val="Prrafodelista"/>
        <w:widowControl w:val="0"/>
        <w:spacing w:before="227" w:after="113" w:line="360" w:lineRule="auto"/>
        <w:ind w:left="0"/>
        <w:jc w:val="both"/>
        <w:textAlignment w:val="baseline"/>
        <w:rPr>
          <w:rFonts w:ascii="Garamond" w:eastAsia="Times New Roman" w:hAnsi="Garamond" w:cs="Calibri"/>
          <w:sz w:val="24"/>
          <w:szCs w:val="24"/>
          <w:lang w:eastAsia="es-ES"/>
        </w:rPr>
      </w:pPr>
    </w:p>
    <w:p w14:paraId="09FBBA8C" w14:textId="273F2DE7" w:rsidR="00C0262F" w:rsidRPr="00772276" w:rsidRDefault="00C0262F" w:rsidP="00C0262F">
      <w:pPr>
        <w:pStyle w:val="Prrafodelista"/>
        <w:widowControl w:val="0"/>
        <w:spacing w:before="227" w:after="113" w:line="360" w:lineRule="auto"/>
        <w:ind w:left="0"/>
        <w:jc w:val="both"/>
        <w:textAlignment w:val="baseline"/>
        <w:rPr>
          <w:rFonts w:ascii="Garamond" w:hAnsi="Garamond" w:cs="Tahoma"/>
          <w:sz w:val="24"/>
          <w:szCs w:val="24"/>
        </w:rPr>
      </w:pPr>
      <w:r w:rsidRPr="00772276">
        <w:rPr>
          <w:rFonts w:ascii="Garamond" w:hAnsi="Garamond" w:cs="Tahoma"/>
          <w:sz w:val="24"/>
          <w:szCs w:val="24"/>
        </w:rPr>
        <w:t>4.Plazo de presentación de solicitudes y forma de presentación. Documentación.</w:t>
      </w:r>
    </w:p>
    <w:p w14:paraId="4CF6EAD5" w14:textId="13F4EE88" w:rsidR="001413FD" w:rsidRPr="00772276" w:rsidRDefault="001413FD" w:rsidP="001413FD">
      <w:pPr>
        <w:widowControl w:val="0"/>
        <w:spacing w:before="240" w:after="120" w:line="360" w:lineRule="auto"/>
        <w:jc w:val="both"/>
        <w:textAlignment w:val="baseline"/>
        <w:rPr>
          <w:rFonts w:ascii="Garamond" w:hAnsi="Garamond" w:cs="Tahoma"/>
          <w:sz w:val="24"/>
          <w:szCs w:val="24"/>
        </w:rPr>
      </w:pPr>
      <w:r w:rsidRPr="00772276">
        <w:rPr>
          <w:rFonts w:ascii="Garamond" w:hAnsi="Garamond" w:cs="Tahoma"/>
          <w:sz w:val="24"/>
          <w:szCs w:val="24"/>
        </w:rPr>
        <w:t>Las solicitudes de las ayudas reguladas en el presente decreto se formalizarán conforme al modelo normalizado que se establece en su Anexo I, que estará disponible en el portal web de la Junta de Extremadura</w:t>
      </w:r>
      <w:r w:rsidR="00D77F1D">
        <w:rPr>
          <w:rFonts w:ascii="Garamond" w:hAnsi="Garamond" w:cs="Tahoma"/>
          <w:sz w:val="24"/>
          <w:szCs w:val="24"/>
        </w:rPr>
        <w:t>,</w:t>
      </w:r>
      <w:r w:rsidRPr="00772276">
        <w:rPr>
          <w:rFonts w:ascii="Garamond" w:hAnsi="Garamond" w:cs="Tahoma"/>
          <w:sz w:val="24"/>
          <w:szCs w:val="24"/>
        </w:rPr>
        <w:t xml:space="preserve"> </w:t>
      </w:r>
      <w:hyperlink r:id="rId20" w:history="1">
        <w:r w:rsidR="00D77F1D" w:rsidRPr="00D77F1D">
          <w:rPr>
            <w:rStyle w:val="Hipervnculo"/>
            <w:rFonts w:ascii="Garamond" w:hAnsi="Garamond" w:cs="CIDFont+F2"/>
            <w:sz w:val="24"/>
            <w:szCs w:val="24"/>
          </w:rPr>
          <w:t>https://www.juntaex.es</w:t>
        </w:r>
      </w:hyperlink>
      <w:r w:rsidR="00D77F1D">
        <w:rPr>
          <w:rFonts w:ascii="Garamond" w:hAnsi="Garamond" w:cs="CIDFont+F2"/>
          <w:color w:val="0563C2"/>
          <w:sz w:val="24"/>
          <w:szCs w:val="24"/>
        </w:rPr>
        <w:t>,</w:t>
      </w:r>
      <w:r w:rsidR="00D77F1D">
        <w:rPr>
          <w:rFonts w:ascii="CIDFont+F2" w:hAnsi="CIDFont+F2" w:cs="CIDFont+F2"/>
          <w:color w:val="0563C2"/>
          <w:sz w:val="19"/>
          <w:szCs w:val="19"/>
        </w:rPr>
        <w:t xml:space="preserve"> </w:t>
      </w:r>
      <w:r w:rsidRPr="00772276">
        <w:rPr>
          <w:rFonts w:ascii="Garamond" w:hAnsi="Garamond" w:cs="Tahoma"/>
          <w:sz w:val="24"/>
          <w:szCs w:val="24"/>
        </w:rPr>
        <w:t>e</w:t>
      </w:r>
      <w:r w:rsidRPr="00772276">
        <w:t xml:space="preserve"> </w:t>
      </w:r>
      <w:r w:rsidRPr="00772276">
        <w:rPr>
          <w:rFonts w:ascii="Garamond" w:hAnsi="Garamond" w:cs="Tahoma"/>
          <w:sz w:val="24"/>
          <w:szCs w:val="24"/>
        </w:rPr>
        <w:t xml:space="preserve">irá acompañada de la documentación prevista en el artículo trece, y se dirigirá a la persona titular de la Secretaría General de Igualdad y Conciliación. </w:t>
      </w:r>
    </w:p>
    <w:p w14:paraId="317536AD" w14:textId="5D50FB63" w:rsidR="001413FD" w:rsidRPr="00772276" w:rsidRDefault="001413FD" w:rsidP="001413FD">
      <w:pPr>
        <w:widowControl w:val="0"/>
        <w:spacing w:before="240" w:after="120" w:line="360" w:lineRule="auto"/>
        <w:jc w:val="both"/>
        <w:textAlignment w:val="baseline"/>
        <w:rPr>
          <w:rFonts w:ascii="Garamond" w:hAnsi="Garamond" w:cs="Tahoma"/>
          <w:sz w:val="24"/>
          <w:szCs w:val="24"/>
        </w:rPr>
      </w:pPr>
      <w:r w:rsidRPr="00772276">
        <w:rPr>
          <w:rFonts w:ascii="Garamond" w:hAnsi="Garamond" w:cs="Tahoma"/>
          <w:sz w:val="24"/>
          <w:szCs w:val="24"/>
        </w:rPr>
        <w:t xml:space="preserve">Las solicitudes podrán presentarse a partir del día siguiente al de la publicación de la convocatoria correspondiente y su extracto en el Diario Oficial de Extremadura y hasta el </w:t>
      </w:r>
      <w:r w:rsidRPr="00772276">
        <w:rPr>
          <w:rFonts w:ascii="Garamond" w:hAnsi="Garamond" w:cs="Tahoma"/>
          <w:sz w:val="24"/>
          <w:szCs w:val="24"/>
          <w:u w:val="single"/>
        </w:rPr>
        <w:t>30 de octubre de 2024.</w:t>
      </w:r>
    </w:p>
    <w:p w14:paraId="6A12C112" w14:textId="658F64FC" w:rsidR="00C0262F" w:rsidRPr="00772276" w:rsidRDefault="001413FD" w:rsidP="00C0262F">
      <w:pPr>
        <w:pStyle w:val="Prrafodelista"/>
        <w:widowControl w:val="0"/>
        <w:spacing w:before="227" w:after="113" w:line="360" w:lineRule="auto"/>
        <w:ind w:left="0"/>
        <w:jc w:val="both"/>
        <w:textAlignment w:val="baseline"/>
        <w:rPr>
          <w:rFonts w:ascii="Garamond" w:hAnsi="Garamond" w:cs="Tahoma"/>
          <w:sz w:val="24"/>
          <w:szCs w:val="24"/>
        </w:rPr>
      </w:pPr>
      <w:r w:rsidRPr="00772276">
        <w:rPr>
          <w:rFonts w:ascii="Garamond" w:hAnsi="Garamond" w:cs="Tahoma"/>
          <w:sz w:val="24"/>
          <w:szCs w:val="24"/>
        </w:rPr>
        <w:t xml:space="preserve">De conformidad con lo establecido en el apartado 5 del artículo 23 de la Ley 6/2011, de 23 de marzo, de Subvenciones de la Comunidad Autónoma de Extremadura, si la solicitud o documentación preceptiva </w:t>
      </w:r>
      <w:r w:rsidRPr="00772276">
        <w:rPr>
          <w:rFonts w:ascii="Garamond" w:hAnsi="Garamond" w:cs="Tahoma"/>
          <w:sz w:val="24"/>
          <w:szCs w:val="24"/>
        </w:rPr>
        <w:lastRenderedPageBreak/>
        <w:t>no reúne los requisitos exigidos se requerirá al interesado para que, en un plazo improrrogable de diez días, subsane la falta o presente la documentación correspondiente, conforme a lo establecido en el artículo 68 de la Ley 39/2015, de 1 de octubre, con indicación de que, si así no lo hiciera, se le tendrá por desistido, previa resolución dictada en los términos previstos en el artículo 21 de la Ley 39/2015, de 1 de octubre.</w:t>
      </w:r>
    </w:p>
    <w:p w14:paraId="136B5638" w14:textId="78CA2894" w:rsidR="001413FD" w:rsidRPr="00772276" w:rsidRDefault="001413FD" w:rsidP="00C0262F">
      <w:pPr>
        <w:pStyle w:val="Prrafodelista"/>
        <w:widowControl w:val="0"/>
        <w:spacing w:before="227" w:after="113" w:line="360" w:lineRule="auto"/>
        <w:ind w:left="0"/>
        <w:jc w:val="both"/>
        <w:textAlignment w:val="baseline"/>
        <w:rPr>
          <w:rFonts w:ascii="Garamond" w:hAnsi="Garamond" w:cs="Tahoma"/>
          <w:sz w:val="24"/>
          <w:szCs w:val="24"/>
        </w:rPr>
      </w:pPr>
      <w:r w:rsidRPr="00772276">
        <w:rPr>
          <w:rFonts w:ascii="Garamond" w:hAnsi="Garamond" w:cs="Tahoma"/>
          <w:sz w:val="24"/>
          <w:szCs w:val="24"/>
        </w:rPr>
        <w:t>Las solicitudes de subvención deberán ir acompañadas de la documentación que se relaciona en el artículo 13 del presente decreto.</w:t>
      </w:r>
    </w:p>
    <w:p w14:paraId="00061325" w14:textId="3D02C666" w:rsidR="001413FD" w:rsidRDefault="001413FD" w:rsidP="004A1D19">
      <w:pPr>
        <w:widowControl w:val="0"/>
        <w:spacing w:before="227" w:after="113" w:line="360" w:lineRule="auto"/>
        <w:jc w:val="both"/>
        <w:textAlignment w:val="baseline"/>
        <w:rPr>
          <w:rFonts w:ascii="Garamond" w:hAnsi="Garamond" w:cs="Tahoma"/>
          <w:color w:val="00000A"/>
          <w:sz w:val="24"/>
          <w:szCs w:val="24"/>
        </w:rPr>
      </w:pPr>
      <w:r>
        <w:rPr>
          <w:rFonts w:ascii="Garamond" w:hAnsi="Garamond" w:cs="Tahoma"/>
          <w:color w:val="00000A"/>
          <w:sz w:val="24"/>
          <w:szCs w:val="24"/>
        </w:rPr>
        <w:t>5.Ordenación, instrucción y resolución del procedimiento.</w:t>
      </w:r>
    </w:p>
    <w:p w14:paraId="0F7C6DF2" w14:textId="72CD0914" w:rsidR="001413FD" w:rsidRPr="00772276" w:rsidRDefault="001413FD" w:rsidP="004A1D19">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t xml:space="preserve">De conformidad con el artículo 14 del presente decreto, la ordenación e instrucción del procedimiento </w:t>
      </w:r>
      <w:r w:rsidR="009933E0" w:rsidRPr="00B97B7A">
        <w:rPr>
          <w:rFonts w:ascii="Garamond" w:hAnsi="Garamond" w:cs="Tahoma"/>
          <w:sz w:val="24"/>
          <w:szCs w:val="24"/>
        </w:rPr>
        <w:t>corresponderá a</w:t>
      </w:r>
      <w:r w:rsidR="009933E0">
        <w:rPr>
          <w:rFonts w:ascii="Garamond" w:hAnsi="Garamond" w:cs="Tahoma"/>
          <w:sz w:val="24"/>
          <w:szCs w:val="24"/>
        </w:rPr>
        <w:t xml:space="preserve"> </w:t>
      </w:r>
      <w:r w:rsidRPr="00772276">
        <w:rPr>
          <w:rFonts w:ascii="Garamond" w:hAnsi="Garamond" w:cs="Tahoma"/>
          <w:sz w:val="24"/>
          <w:szCs w:val="24"/>
        </w:rPr>
        <w:t>la Secretaría General</w:t>
      </w:r>
      <w:r w:rsidR="002C3EFD">
        <w:rPr>
          <w:rFonts w:ascii="Garamond" w:hAnsi="Garamond" w:cs="Tahoma"/>
          <w:sz w:val="24"/>
          <w:szCs w:val="24"/>
        </w:rPr>
        <w:t xml:space="preserve"> de </w:t>
      </w:r>
      <w:r w:rsidRPr="00772276">
        <w:rPr>
          <w:rFonts w:ascii="Garamond" w:hAnsi="Garamond" w:cs="Tahoma"/>
          <w:sz w:val="24"/>
          <w:szCs w:val="24"/>
        </w:rPr>
        <w:t>Igualdad y Conciliación, que realizará de oficio cuantas actuaciones estime necesarias para la determinación, conocimiento y comprobación de los datos en virtud de los cuales deba formularse la correspondiente propuesta de resolució</w:t>
      </w:r>
      <w:r w:rsidR="00433F0F" w:rsidRPr="00772276">
        <w:rPr>
          <w:rFonts w:ascii="Garamond" w:hAnsi="Garamond" w:cs="Tahoma"/>
          <w:sz w:val="24"/>
          <w:szCs w:val="24"/>
        </w:rPr>
        <w:t>n.</w:t>
      </w:r>
    </w:p>
    <w:p w14:paraId="5482B206" w14:textId="2C0C67E0" w:rsidR="001413FD" w:rsidRPr="00772276" w:rsidRDefault="001413FD" w:rsidP="004A1D19">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t>Las solicitudes serán atendidas por riguroso orden de presentación hasta el agotamiento de los fondos. Para su concesión se tendrá en cuenta el orden cronológico de entrada de las solicitudes, considerando como fecha de presentación aquellas en que las solicitudes reúnan toda la documentación requerida, una vez subsanada las ausencias o insuficiencias que, en su caso, se hubieran apreciado por el órgano instructor, conforme a lo establecido en el artículo 68 de la Ley 39/2015, de 1 de octubre</w:t>
      </w:r>
      <w:r w:rsidR="00433F0F" w:rsidRPr="00772276">
        <w:rPr>
          <w:rFonts w:ascii="Garamond" w:hAnsi="Garamond" w:cs="Tahoma"/>
          <w:sz w:val="24"/>
          <w:szCs w:val="24"/>
        </w:rPr>
        <w:t>.</w:t>
      </w:r>
    </w:p>
    <w:p w14:paraId="0869ACEE" w14:textId="77777777" w:rsidR="00B97B7A" w:rsidRPr="006C5AAE" w:rsidRDefault="001413FD" w:rsidP="00B97B7A">
      <w:pPr>
        <w:widowControl w:val="0"/>
        <w:spacing w:before="240" w:after="120" w:line="360" w:lineRule="auto"/>
        <w:jc w:val="both"/>
        <w:textAlignment w:val="baseline"/>
        <w:rPr>
          <w:rFonts w:ascii="Garamond" w:hAnsi="Garamond" w:cs="Tahoma"/>
          <w:color w:val="00000A"/>
          <w:sz w:val="24"/>
          <w:szCs w:val="24"/>
        </w:rPr>
      </w:pPr>
      <w:r w:rsidRPr="00772276">
        <w:rPr>
          <w:rFonts w:ascii="Garamond" w:hAnsi="Garamond" w:cs="Tahoma"/>
          <w:sz w:val="24"/>
          <w:szCs w:val="24"/>
        </w:rPr>
        <w:t xml:space="preserve">La concesión de las ayudas será resuelta y notificada individualmente de acuerdo con lo previsto en la Ley 39/2015, de 1 de octubre, de Procedimiento Administrativo Común de las Administraciones Públicas, </w:t>
      </w:r>
      <w:r w:rsidR="00B97B7A" w:rsidRPr="00EA1A6A">
        <w:rPr>
          <w:rFonts w:ascii="Garamond" w:hAnsi="Garamond" w:cs="Tahoma"/>
          <w:color w:val="00000A"/>
          <w:sz w:val="24"/>
          <w:szCs w:val="24"/>
        </w:rPr>
        <w:t>por la persona titular de la Secretaría General de</w:t>
      </w:r>
      <w:r w:rsidR="00B97B7A">
        <w:rPr>
          <w:rFonts w:ascii="Garamond" w:hAnsi="Garamond" w:cs="Tahoma"/>
          <w:color w:val="00000A"/>
          <w:sz w:val="24"/>
          <w:szCs w:val="24"/>
        </w:rPr>
        <w:t xml:space="preserve"> la Consejería de Presidencia, Interior y Diálogo Social, conforme a lo dispuesto en el artículo 2.2 del Decreto 230/2023, de 12 de Septiembre, por el que se establece la estructura orgánica de la Presidencia de la Junta de Extremadura, </w:t>
      </w:r>
      <w:r w:rsidR="00B97B7A" w:rsidRPr="00EA1A6A">
        <w:rPr>
          <w:rFonts w:ascii="Garamond" w:hAnsi="Garamond" w:cs="Tahoma"/>
          <w:color w:val="00000A"/>
          <w:sz w:val="24"/>
          <w:szCs w:val="24"/>
        </w:rPr>
        <w:t xml:space="preserve">en el plazo </w:t>
      </w:r>
      <w:r w:rsidR="00B97B7A" w:rsidRPr="00EA1A6A">
        <w:rPr>
          <w:rFonts w:ascii="Garamond" w:hAnsi="Garamond" w:cs="Tahoma"/>
          <w:color w:val="000000"/>
          <w:sz w:val="24"/>
          <w:szCs w:val="24"/>
        </w:rPr>
        <w:t>de tres meses desde la presentación de la solicitud.</w:t>
      </w:r>
    </w:p>
    <w:p w14:paraId="30B94426" w14:textId="77777777" w:rsidR="001413FD" w:rsidRDefault="001413FD" w:rsidP="001413FD">
      <w:pPr>
        <w:widowControl w:val="0"/>
        <w:spacing w:before="240" w:after="120" w:line="360" w:lineRule="auto"/>
        <w:jc w:val="both"/>
        <w:textAlignment w:val="baseline"/>
        <w:rPr>
          <w:rFonts w:ascii="Garamond" w:hAnsi="Garamond" w:cs="Tahoma"/>
          <w:sz w:val="24"/>
          <w:szCs w:val="24"/>
        </w:rPr>
      </w:pPr>
      <w:r w:rsidRPr="00772276">
        <w:rPr>
          <w:rFonts w:ascii="Garamond" w:hAnsi="Garamond" w:cs="Tahoma"/>
          <w:sz w:val="24"/>
          <w:szCs w:val="24"/>
        </w:rPr>
        <w:t>La falta de notificación de la resolución expresa legitima a la persona interesada para entenderla desestimada por silencio administrativo.</w:t>
      </w:r>
    </w:p>
    <w:p w14:paraId="207AF008" w14:textId="77B8B88D" w:rsidR="00B97B7A" w:rsidRDefault="00B97B7A" w:rsidP="00B97B7A">
      <w:pPr>
        <w:spacing w:line="360" w:lineRule="auto"/>
        <w:jc w:val="both"/>
        <w:rPr>
          <w:rFonts w:ascii="Garamond" w:hAnsi="Garamond" w:cs="Tahoma"/>
          <w:color w:val="000000"/>
          <w:sz w:val="24"/>
          <w:szCs w:val="24"/>
        </w:rPr>
      </w:pPr>
      <w:r w:rsidRPr="00745627">
        <w:rPr>
          <w:rFonts w:ascii="Garamond" w:hAnsi="Garamond" w:cs="Tahoma"/>
          <w:color w:val="000000"/>
          <w:sz w:val="24"/>
          <w:szCs w:val="24"/>
        </w:rPr>
        <w:t>La resolución de concesión, pondrá fin a la vía administrativa, por lo que la persona interesada en el plazo de un mes podrá interponer recurso de reposición ante la persona titular de la  Secretaría General de la Consejería de Presidencia, Interior y Diálogo Social , de conformidad con lo establecido en el artículo 123 en relación con el 112.1 de la Ley 39/2015, de 1 de octubre, del Procedimiento Administrativo Común de las Administraciones Públicas y 102 de la Ley 1/2002, de 28 de febrero, del Gobierno y de la Administración de la Comunidad Autónoma de Extremadura</w:t>
      </w:r>
      <w:r>
        <w:rPr>
          <w:rFonts w:ascii="Garamond" w:hAnsi="Garamond" w:cs="Tahoma"/>
          <w:color w:val="000000"/>
          <w:sz w:val="24"/>
          <w:szCs w:val="24"/>
        </w:rPr>
        <w:t xml:space="preserve">, en concordancia con el Decreto 230/2023, </w:t>
      </w:r>
      <w:r>
        <w:rPr>
          <w:rFonts w:ascii="Garamond" w:hAnsi="Garamond" w:cs="Tahoma"/>
          <w:color w:val="000000"/>
          <w:sz w:val="24"/>
          <w:szCs w:val="24"/>
        </w:rPr>
        <w:lastRenderedPageBreak/>
        <w:t>de 12 de septiembre, por el que se establece la estructura orgánica de la Presidencia de la Junta de Extremadura.</w:t>
      </w:r>
    </w:p>
    <w:p w14:paraId="75F44876" w14:textId="2ED2D3FB" w:rsidR="001413FD" w:rsidRDefault="00433F0F" w:rsidP="004A1D19">
      <w:pPr>
        <w:widowControl w:val="0"/>
        <w:spacing w:before="227" w:after="113" w:line="360" w:lineRule="auto"/>
        <w:jc w:val="both"/>
        <w:textAlignment w:val="baseline"/>
        <w:rPr>
          <w:rFonts w:ascii="Garamond" w:hAnsi="Garamond" w:cs="Tahoma"/>
          <w:color w:val="00000A"/>
          <w:sz w:val="24"/>
          <w:szCs w:val="24"/>
        </w:rPr>
      </w:pPr>
      <w:r>
        <w:rPr>
          <w:rFonts w:ascii="Garamond" w:hAnsi="Garamond" w:cs="Tahoma"/>
          <w:color w:val="00000A"/>
          <w:sz w:val="24"/>
          <w:szCs w:val="24"/>
        </w:rPr>
        <w:t>6.Cuantía individualizada de la ayuda.</w:t>
      </w:r>
    </w:p>
    <w:p w14:paraId="5B25AFED" w14:textId="4044B6F8" w:rsidR="00342501" w:rsidRPr="00B97B7A" w:rsidRDefault="00342501" w:rsidP="00433F0F">
      <w:pPr>
        <w:widowControl w:val="0"/>
        <w:tabs>
          <w:tab w:val="left" w:pos="570"/>
        </w:tabs>
        <w:spacing w:before="240" w:after="120" w:line="360" w:lineRule="auto"/>
        <w:jc w:val="both"/>
        <w:textAlignment w:val="baseline"/>
        <w:rPr>
          <w:rFonts w:ascii="Garamond" w:hAnsi="Garamond" w:cs="Calibri"/>
          <w:sz w:val="24"/>
          <w:szCs w:val="24"/>
        </w:rPr>
      </w:pPr>
      <w:r w:rsidRPr="00772276">
        <w:rPr>
          <w:rFonts w:ascii="Garamond" w:hAnsi="Garamond" w:cs="Calibri"/>
          <w:sz w:val="24"/>
          <w:szCs w:val="24"/>
        </w:rPr>
        <w:t xml:space="preserve">La cuantía de la ayuda estará destinada a sufragar los costes de contratación de la persona que preste el servicio de cuidados en el domicilio </w:t>
      </w:r>
      <w:r w:rsidR="00BB59DA">
        <w:rPr>
          <w:rFonts w:ascii="Garamond" w:hAnsi="Garamond" w:cs="Calibri"/>
          <w:sz w:val="24"/>
          <w:szCs w:val="24"/>
        </w:rPr>
        <w:t xml:space="preserve">por </w:t>
      </w:r>
      <w:r w:rsidR="00BB59DA" w:rsidRPr="00B97B7A">
        <w:rPr>
          <w:rFonts w:ascii="Garamond" w:hAnsi="Garamond" w:cs="Calibri"/>
          <w:sz w:val="24"/>
          <w:szCs w:val="24"/>
        </w:rPr>
        <w:t xml:space="preserve">el periodo solicitado y/o con fecha límite el 31 de </w:t>
      </w:r>
      <w:r w:rsidR="00B97B7A" w:rsidRPr="00B97B7A">
        <w:rPr>
          <w:rFonts w:ascii="Garamond" w:hAnsi="Garamond" w:cs="Calibri"/>
          <w:sz w:val="24"/>
          <w:szCs w:val="24"/>
        </w:rPr>
        <w:t>diciembre de</w:t>
      </w:r>
      <w:r w:rsidR="00BB59DA" w:rsidRPr="00B97B7A">
        <w:rPr>
          <w:rFonts w:ascii="Garamond" w:hAnsi="Garamond" w:cs="Calibri"/>
          <w:sz w:val="24"/>
          <w:szCs w:val="24"/>
        </w:rPr>
        <w:t xml:space="preserve"> 2024.</w:t>
      </w:r>
    </w:p>
    <w:p w14:paraId="6548CAB9" w14:textId="7705434C" w:rsidR="009F3EFA" w:rsidRPr="00772276" w:rsidRDefault="00433F0F" w:rsidP="00433F0F">
      <w:pPr>
        <w:widowControl w:val="0"/>
        <w:tabs>
          <w:tab w:val="left" w:pos="570"/>
        </w:tabs>
        <w:spacing w:before="240" w:after="120" w:line="360" w:lineRule="auto"/>
        <w:jc w:val="both"/>
        <w:textAlignment w:val="baseline"/>
        <w:rPr>
          <w:rFonts w:ascii="Garamond" w:eastAsia="Times New Roman" w:hAnsi="Garamond" w:cs="Calibri"/>
          <w:sz w:val="24"/>
          <w:szCs w:val="24"/>
          <w:lang w:eastAsia="es-ES"/>
        </w:rPr>
      </w:pPr>
      <w:r w:rsidRPr="00772276">
        <w:rPr>
          <w:rFonts w:ascii="Garamond" w:eastAsia="Times New Roman" w:hAnsi="Garamond" w:cs="Calibri"/>
          <w:sz w:val="24"/>
          <w:szCs w:val="24"/>
          <w:lang w:eastAsia="es-ES"/>
        </w:rPr>
        <w:t>La cuantía de la ayuda se calcula conforme a lo estipulado en el art. 8 del presente decreto</w:t>
      </w:r>
      <w:r w:rsidR="00342501" w:rsidRPr="00772276">
        <w:rPr>
          <w:rFonts w:ascii="Garamond" w:eastAsia="Times New Roman" w:hAnsi="Garamond" w:cs="Calibri"/>
          <w:sz w:val="24"/>
          <w:szCs w:val="24"/>
          <w:lang w:eastAsia="es-ES"/>
        </w:rPr>
        <w:t xml:space="preserve"> y será la </w:t>
      </w:r>
      <w:r w:rsidRPr="00772276">
        <w:rPr>
          <w:rFonts w:ascii="Garamond" w:eastAsia="Times New Roman" w:hAnsi="Garamond" w:cs="Calibri"/>
          <w:sz w:val="24"/>
          <w:szCs w:val="24"/>
          <w:lang w:eastAsia="es-ES"/>
        </w:rPr>
        <w:t xml:space="preserve">determinada en la siguiente escala </w:t>
      </w:r>
      <w:r w:rsidR="00342501" w:rsidRPr="00772276">
        <w:rPr>
          <w:rFonts w:ascii="Garamond" w:eastAsia="Times New Roman" w:hAnsi="Garamond" w:cs="Calibri"/>
          <w:sz w:val="24"/>
          <w:szCs w:val="24"/>
          <w:lang w:eastAsia="es-ES"/>
        </w:rPr>
        <w:t>la cual está</w:t>
      </w:r>
      <w:r w:rsidRPr="00772276">
        <w:rPr>
          <w:rFonts w:ascii="Garamond" w:eastAsia="Times New Roman" w:hAnsi="Garamond" w:cs="Calibri"/>
          <w:sz w:val="24"/>
          <w:szCs w:val="24"/>
          <w:lang w:eastAsia="es-ES"/>
        </w:rPr>
        <w:t xml:space="preserve"> </w:t>
      </w:r>
      <w:r w:rsidR="00EC27AF" w:rsidRPr="00772276">
        <w:rPr>
          <w:rFonts w:ascii="Garamond" w:eastAsia="Times New Roman" w:hAnsi="Garamond" w:cs="Calibri"/>
          <w:sz w:val="24"/>
          <w:szCs w:val="24"/>
          <w:lang w:eastAsia="es-ES"/>
        </w:rPr>
        <w:t>calculada</w:t>
      </w:r>
      <w:r w:rsidRPr="00772276">
        <w:rPr>
          <w:rFonts w:ascii="Garamond" w:eastAsia="Times New Roman" w:hAnsi="Garamond" w:cs="Calibri"/>
          <w:sz w:val="24"/>
          <w:szCs w:val="24"/>
          <w:lang w:eastAsia="es-ES"/>
        </w:rPr>
        <w:t xml:space="preserve"> teniendo en cuenta </w:t>
      </w:r>
      <w:bookmarkStart w:id="7" w:name="_Hlk163550552"/>
      <w:r w:rsidRPr="00772276">
        <w:rPr>
          <w:rFonts w:ascii="Garamond" w:eastAsia="Times New Roman" w:hAnsi="Garamond" w:cs="Calibri"/>
          <w:sz w:val="24"/>
          <w:szCs w:val="24"/>
          <w:lang w:eastAsia="es-ES"/>
        </w:rPr>
        <w:t>las bases de cotización por contingencias comunes para las personas empleadas y las hora</w:t>
      </w:r>
      <w:r w:rsidR="00EC27AF" w:rsidRPr="00772276">
        <w:rPr>
          <w:rFonts w:ascii="Garamond" w:eastAsia="Times New Roman" w:hAnsi="Garamond" w:cs="Calibri"/>
          <w:sz w:val="24"/>
          <w:szCs w:val="24"/>
          <w:lang w:eastAsia="es-ES"/>
        </w:rPr>
        <w:t>s</w:t>
      </w:r>
      <w:r w:rsidRPr="00772276">
        <w:rPr>
          <w:rFonts w:ascii="Garamond" w:eastAsia="Times New Roman" w:hAnsi="Garamond" w:cs="Calibri"/>
          <w:sz w:val="24"/>
          <w:szCs w:val="24"/>
          <w:lang w:eastAsia="es-ES"/>
        </w:rPr>
        <w:t xml:space="preserve"> trabajadas</w:t>
      </w:r>
      <w:bookmarkEnd w:id="7"/>
      <w:r w:rsidRPr="00772276">
        <w:rPr>
          <w:rFonts w:ascii="Garamond" w:eastAsia="Times New Roman" w:hAnsi="Garamond" w:cs="Calibri"/>
          <w:sz w:val="24"/>
          <w:szCs w:val="24"/>
          <w:lang w:eastAsia="es-ES"/>
        </w:rPr>
        <w:t>.</w:t>
      </w:r>
      <w:r w:rsidR="00342501" w:rsidRPr="00772276">
        <w:rPr>
          <w:rFonts w:ascii="Garamond" w:eastAsia="Times New Roman" w:hAnsi="Garamond" w:cs="Calibri"/>
          <w:sz w:val="24"/>
          <w:szCs w:val="24"/>
          <w:lang w:eastAsia="es-ES"/>
        </w:rPr>
        <w:t xml:space="preserve"> </w:t>
      </w:r>
    </w:p>
    <w:tbl>
      <w:tblPr>
        <w:tblW w:w="9639" w:type="dxa"/>
        <w:tblInd w:w="-8" w:type="dxa"/>
        <w:shd w:val="clear" w:color="auto" w:fill="FFFFFF"/>
        <w:tblLayout w:type="fixed"/>
        <w:tblCellMar>
          <w:left w:w="0" w:type="dxa"/>
          <w:right w:w="0" w:type="dxa"/>
        </w:tblCellMar>
        <w:tblLook w:val="04A0" w:firstRow="1" w:lastRow="0" w:firstColumn="1" w:lastColumn="0" w:noHBand="0" w:noVBand="1"/>
      </w:tblPr>
      <w:tblGrid>
        <w:gridCol w:w="1134"/>
        <w:gridCol w:w="2977"/>
        <w:gridCol w:w="1843"/>
        <w:gridCol w:w="1701"/>
        <w:gridCol w:w="1984"/>
      </w:tblGrid>
      <w:tr w:rsidR="00A76094" w:rsidRPr="001A74B6" w14:paraId="7BB7244E" w14:textId="77777777" w:rsidTr="00C236B7">
        <w:trPr>
          <w:tblHeader/>
        </w:trPr>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24DF8A"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Tramo</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0A06D56"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Retribución mensual</w:t>
            </w:r>
          </w:p>
          <w:p w14:paraId="558F6747"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Euros/mes</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7979E7BB"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Máximo de horas trabajadas al mes</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4BBE213"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Base de cotización</w:t>
            </w:r>
          </w:p>
          <w:p w14:paraId="46DCD788"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Euros/mes</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21455413"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Cuantía mensual de la Subvención €/mes</w:t>
            </w:r>
          </w:p>
        </w:tc>
      </w:tr>
      <w:tr w:rsidR="00A76094" w:rsidRPr="001A74B6" w14:paraId="2FF71ACE"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BF8C883"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2310CF3" w14:textId="63582A3C"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 xml:space="preserve">Hasta </w:t>
            </w:r>
            <w:r w:rsidR="003E401D" w:rsidRPr="001A74B6">
              <w:rPr>
                <w:rFonts w:ascii="Garamond" w:hAnsi="Garamond" w:cs="Calibri"/>
                <w:sz w:val="24"/>
                <w:szCs w:val="24"/>
              </w:rPr>
              <w:t xml:space="preserve">€ </w:t>
            </w:r>
            <w:r w:rsidR="007573DB">
              <w:rPr>
                <w:rFonts w:ascii="Garamond" w:hAnsi="Garamond" w:cs="Calibri"/>
                <w:sz w:val="24"/>
                <w:szCs w:val="24"/>
              </w:rPr>
              <w:t>306</w:t>
            </w:r>
            <w:r w:rsidRPr="001A74B6">
              <w:rPr>
                <w:rFonts w:ascii="Garamond" w:hAnsi="Garamond" w:cs="Calibri"/>
                <w:sz w:val="24"/>
                <w:szCs w:val="24"/>
              </w:rPr>
              <w:t>,00 €</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3ECAAB6E"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20</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01F7D0C" w14:textId="39017D1D"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2</w:t>
            </w:r>
            <w:r w:rsidR="007573DB">
              <w:rPr>
                <w:rFonts w:ascii="Garamond" w:hAnsi="Garamond" w:cs="Calibri"/>
                <w:sz w:val="24"/>
                <w:szCs w:val="24"/>
              </w:rPr>
              <w:t>84</w:t>
            </w:r>
            <w:r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530CDFEB" w14:textId="09D3C0A3"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 xml:space="preserve">200,00€  </w:t>
            </w:r>
          </w:p>
        </w:tc>
      </w:tr>
      <w:tr w:rsidR="00A76094" w:rsidRPr="001A74B6" w14:paraId="3F421D26"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CC304C" w14:textId="44353131"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2°</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56596D1" w14:textId="1FA37866"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 xml:space="preserve">Desde </w:t>
            </w:r>
            <w:r w:rsidR="007573DB">
              <w:rPr>
                <w:rFonts w:ascii="Garamond" w:hAnsi="Garamond" w:cs="Calibri"/>
                <w:sz w:val="24"/>
                <w:szCs w:val="24"/>
              </w:rPr>
              <w:t>306</w:t>
            </w:r>
            <w:r w:rsidRPr="001A74B6">
              <w:rPr>
                <w:rFonts w:ascii="Garamond" w:hAnsi="Garamond" w:cs="Calibri"/>
                <w:sz w:val="24"/>
                <w:szCs w:val="24"/>
              </w:rPr>
              <w:t>,01€ Hasta 4</w:t>
            </w:r>
            <w:r w:rsidR="007573DB">
              <w:rPr>
                <w:rFonts w:ascii="Garamond" w:hAnsi="Garamond" w:cs="Calibri"/>
                <w:sz w:val="24"/>
                <w:szCs w:val="24"/>
              </w:rPr>
              <w:t>74</w:t>
            </w:r>
            <w:r w:rsidRPr="001A74B6">
              <w:rPr>
                <w:rFonts w:ascii="Garamond" w:hAnsi="Garamond" w:cs="Calibri"/>
                <w:sz w:val="24"/>
                <w:szCs w:val="24"/>
              </w:rPr>
              <w:t>,00€</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5557CD81"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40</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473B830" w14:textId="2AE0DC07" w:rsidR="00A76094" w:rsidRPr="001A74B6" w:rsidRDefault="007573DB" w:rsidP="006E65FC">
            <w:pPr>
              <w:spacing w:after="0" w:line="240" w:lineRule="auto"/>
              <w:jc w:val="center"/>
              <w:rPr>
                <w:rFonts w:ascii="Garamond" w:hAnsi="Garamond" w:cs="Calibri"/>
                <w:sz w:val="24"/>
                <w:szCs w:val="24"/>
              </w:rPr>
            </w:pPr>
            <w:r>
              <w:rPr>
                <w:rFonts w:ascii="Garamond" w:hAnsi="Garamond" w:cs="Calibri"/>
                <w:sz w:val="24"/>
                <w:szCs w:val="24"/>
              </w:rPr>
              <w:t>405</w:t>
            </w:r>
            <w:r w:rsidR="00A76094"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066DD99D"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312,50€</w:t>
            </w:r>
          </w:p>
        </w:tc>
      </w:tr>
      <w:tr w:rsidR="00A76094" w:rsidRPr="001A74B6" w14:paraId="79B37804"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6650EB9"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3.°</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DF2B9D4" w14:textId="1A40460D"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Desde 4</w:t>
            </w:r>
            <w:r w:rsidR="007573DB">
              <w:rPr>
                <w:rFonts w:ascii="Garamond" w:hAnsi="Garamond" w:cs="Calibri"/>
                <w:sz w:val="24"/>
                <w:szCs w:val="24"/>
              </w:rPr>
              <w:t>74</w:t>
            </w:r>
            <w:r w:rsidRPr="001A74B6">
              <w:rPr>
                <w:rFonts w:ascii="Garamond" w:hAnsi="Garamond" w:cs="Calibri"/>
                <w:sz w:val="24"/>
                <w:szCs w:val="24"/>
              </w:rPr>
              <w:t>,01€ Hasta 6</w:t>
            </w:r>
            <w:r w:rsidR="007573DB">
              <w:rPr>
                <w:rFonts w:ascii="Garamond" w:hAnsi="Garamond" w:cs="Calibri"/>
                <w:sz w:val="24"/>
                <w:szCs w:val="24"/>
              </w:rPr>
              <w:t>44</w:t>
            </w:r>
            <w:r w:rsidRPr="001A74B6">
              <w:rPr>
                <w:rFonts w:ascii="Garamond" w:hAnsi="Garamond" w:cs="Calibri"/>
                <w:sz w:val="24"/>
                <w:szCs w:val="24"/>
              </w:rPr>
              <w:t>,00€</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73CFE60F"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72</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9B9CACF" w14:textId="6FD4B2FE"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5</w:t>
            </w:r>
            <w:r w:rsidR="007573DB">
              <w:rPr>
                <w:rFonts w:ascii="Garamond" w:hAnsi="Garamond" w:cs="Calibri"/>
                <w:sz w:val="24"/>
                <w:szCs w:val="24"/>
              </w:rPr>
              <w:t>59</w:t>
            </w:r>
            <w:r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37A61654"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425,00€</w:t>
            </w:r>
          </w:p>
        </w:tc>
      </w:tr>
      <w:tr w:rsidR="00A76094" w:rsidRPr="001A74B6" w14:paraId="40ABBAB4"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5103A0B"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4.°</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A8FBD4C" w14:textId="34F3781B"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Desde 6</w:t>
            </w:r>
            <w:r w:rsidR="007573DB">
              <w:rPr>
                <w:rFonts w:ascii="Garamond" w:hAnsi="Garamond" w:cs="Calibri"/>
                <w:sz w:val="24"/>
                <w:szCs w:val="24"/>
              </w:rPr>
              <w:t>44</w:t>
            </w:r>
            <w:r w:rsidRPr="001A74B6">
              <w:rPr>
                <w:rFonts w:ascii="Garamond" w:hAnsi="Garamond" w:cs="Calibri"/>
                <w:sz w:val="24"/>
                <w:szCs w:val="24"/>
              </w:rPr>
              <w:t xml:space="preserve">,01€ Hasta </w:t>
            </w:r>
            <w:r w:rsidR="007573DB">
              <w:rPr>
                <w:rFonts w:ascii="Garamond" w:hAnsi="Garamond" w:cs="Calibri"/>
                <w:sz w:val="24"/>
                <w:szCs w:val="24"/>
              </w:rPr>
              <w:t>814</w:t>
            </w:r>
            <w:r w:rsidRPr="001A74B6">
              <w:rPr>
                <w:rFonts w:ascii="Garamond" w:hAnsi="Garamond" w:cs="Calibri"/>
                <w:sz w:val="24"/>
                <w:szCs w:val="24"/>
              </w:rPr>
              <w:t>,00€</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475DC57B"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92</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36DD45A" w14:textId="7E6A0E3E" w:rsidR="00A76094" w:rsidRPr="001A74B6" w:rsidRDefault="007573DB" w:rsidP="006E65FC">
            <w:pPr>
              <w:spacing w:after="0" w:line="240" w:lineRule="auto"/>
              <w:jc w:val="center"/>
              <w:rPr>
                <w:rFonts w:ascii="Garamond" w:hAnsi="Garamond" w:cs="Calibri"/>
                <w:sz w:val="24"/>
                <w:szCs w:val="24"/>
              </w:rPr>
            </w:pPr>
            <w:r>
              <w:rPr>
                <w:rFonts w:ascii="Garamond" w:hAnsi="Garamond" w:cs="Calibri"/>
                <w:sz w:val="24"/>
                <w:szCs w:val="24"/>
              </w:rPr>
              <w:t>729</w:t>
            </w:r>
            <w:r w:rsidR="00A76094"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57786446"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537,50€</w:t>
            </w:r>
          </w:p>
        </w:tc>
      </w:tr>
      <w:tr w:rsidR="00A76094" w:rsidRPr="001A74B6" w14:paraId="794A71CD"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266D1A"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5.°</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8342C87" w14:textId="63F84529"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 xml:space="preserve">Desde </w:t>
            </w:r>
            <w:r w:rsidR="007573DB">
              <w:rPr>
                <w:rFonts w:ascii="Garamond" w:hAnsi="Garamond" w:cs="Calibri"/>
                <w:sz w:val="24"/>
                <w:szCs w:val="24"/>
              </w:rPr>
              <w:t>814</w:t>
            </w:r>
            <w:r w:rsidRPr="001A74B6">
              <w:rPr>
                <w:rFonts w:ascii="Garamond" w:hAnsi="Garamond" w:cs="Calibri"/>
                <w:sz w:val="24"/>
                <w:szCs w:val="24"/>
              </w:rPr>
              <w:t>,01€ Hasta 9</w:t>
            </w:r>
            <w:r w:rsidR="007573DB">
              <w:rPr>
                <w:rFonts w:ascii="Garamond" w:hAnsi="Garamond" w:cs="Calibri"/>
                <w:sz w:val="24"/>
                <w:szCs w:val="24"/>
              </w:rPr>
              <w:t>86</w:t>
            </w:r>
            <w:r w:rsidRPr="001A74B6">
              <w:rPr>
                <w:rFonts w:ascii="Garamond" w:hAnsi="Garamond" w:cs="Calibri"/>
                <w:sz w:val="24"/>
                <w:szCs w:val="24"/>
              </w:rPr>
              <w:t>,00€</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449D05B8"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111</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6F1330B" w14:textId="71B10960" w:rsidR="00A76094" w:rsidRPr="001A74B6" w:rsidRDefault="007573DB" w:rsidP="006E65FC">
            <w:pPr>
              <w:spacing w:after="0" w:line="240" w:lineRule="auto"/>
              <w:jc w:val="center"/>
              <w:rPr>
                <w:rFonts w:ascii="Garamond" w:hAnsi="Garamond" w:cs="Calibri"/>
                <w:sz w:val="24"/>
                <w:szCs w:val="24"/>
              </w:rPr>
            </w:pPr>
            <w:r>
              <w:rPr>
                <w:rFonts w:ascii="Garamond" w:hAnsi="Garamond" w:cs="Calibri"/>
                <w:sz w:val="24"/>
                <w:szCs w:val="24"/>
              </w:rPr>
              <w:t>901</w:t>
            </w:r>
            <w:r w:rsidR="00A76094"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7E40069B"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650,00€</w:t>
            </w:r>
          </w:p>
        </w:tc>
      </w:tr>
      <w:tr w:rsidR="00A76094" w:rsidRPr="001A74B6" w14:paraId="72B1AE3F"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7FCAB4D"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6.°</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3447D1D" w14:textId="602B562D"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Desde 9</w:t>
            </w:r>
            <w:r w:rsidR="007573DB">
              <w:rPr>
                <w:rFonts w:ascii="Garamond" w:hAnsi="Garamond" w:cs="Calibri"/>
                <w:sz w:val="24"/>
                <w:szCs w:val="24"/>
              </w:rPr>
              <w:t>86</w:t>
            </w:r>
            <w:r w:rsidRPr="001A74B6">
              <w:rPr>
                <w:rFonts w:ascii="Garamond" w:hAnsi="Garamond" w:cs="Calibri"/>
                <w:sz w:val="24"/>
                <w:szCs w:val="24"/>
              </w:rPr>
              <w:t>,01€ Hasta 1</w:t>
            </w:r>
            <w:r w:rsidR="007573DB">
              <w:rPr>
                <w:rFonts w:ascii="Garamond" w:hAnsi="Garamond" w:cs="Calibri"/>
                <w:sz w:val="24"/>
                <w:szCs w:val="24"/>
              </w:rPr>
              <w:t>.153</w:t>
            </w:r>
            <w:r w:rsidRPr="001A74B6">
              <w:rPr>
                <w:rFonts w:ascii="Garamond" w:hAnsi="Garamond" w:cs="Calibri"/>
                <w:sz w:val="24"/>
                <w:szCs w:val="24"/>
              </w:rPr>
              <w:t>,00€</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2580C111"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130</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77B62A5" w14:textId="56996F2D"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1.0</w:t>
            </w:r>
            <w:r w:rsidR="007573DB">
              <w:rPr>
                <w:rFonts w:ascii="Garamond" w:hAnsi="Garamond" w:cs="Calibri"/>
                <w:sz w:val="24"/>
                <w:szCs w:val="24"/>
              </w:rPr>
              <w:t>69</w:t>
            </w:r>
            <w:r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338439FF"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762,50€</w:t>
            </w:r>
          </w:p>
        </w:tc>
      </w:tr>
      <w:tr w:rsidR="00A76094" w:rsidRPr="001A74B6" w14:paraId="14E6A127"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5769316"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7.°</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0F5718E" w14:textId="0F1D122D"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Desde 1.</w:t>
            </w:r>
            <w:r w:rsidR="007573DB">
              <w:rPr>
                <w:rFonts w:ascii="Garamond" w:hAnsi="Garamond" w:cs="Calibri"/>
                <w:sz w:val="24"/>
                <w:szCs w:val="24"/>
              </w:rPr>
              <w:t>153</w:t>
            </w:r>
            <w:r w:rsidRPr="001A74B6">
              <w:rPr>
                <w:rFonts w:ascii="Garamond" w:hAnsi="Garamond" w:cs="Calibri"/>
                <w:sz w:val="24"/>
                <w:szCs w:val="24"/>
              </w:rPr>
              <w:t>,01€ Hasta 1.</w:t>
            </w:r>
            <w:r w:rsidR="0071524D">
              <w:rPr>
                <w:rFonts w:ascii="Garamond" w:hAnsi="Garamond" w:cs="Calibri"/>
                <w:sz w:val="24"/>
                <w:szCs w:val="24"/>
              </w:rPr>
              <w:t>3</w:t>
            </w:r>
            <w:r w:rsidR="007573DB">
              <w:rPr>
                <w:rFonts w:ascii="Garamond" w:hAnsi="Garamond" w:cs="Calibri"/>
                <w:sz w:val="24"/>
                <w:szCs w:val="24"/>
              </w:rPr>
              <w:t>23</w:t>
            </w:r>
            <w:r w:rsidRPr="001A74B6">
              <w:rPr>
                <w:rFonts w:ascii="Garamond" w:hAnsi="Garamond" w:cs="Calibri"/>
                <w:sz w:val="24"/>
                <w:szCs w:val="24"/>
              </w:rPr>
              <w:t>,</w:t>
            </w:r>
            <w:r w:rsidR="007573DB">
              <w:rPr>
                <w:rFonts w:ascii="Garamond" w:hAnsi="Garamond" w:cs="Calibri"/>
                <w:sz w:val="24"/>
                <w:szCs w:val="24"/>
              </w:rPr>
              <w:t>00</w:t>
            </w:r>
            <w:r w:rsidRPr="001A74B6">
              <w:rPr>
                <w:rFonts w:ascii="Garamond" w:hAnsi="Garamond" w:cs="Calibri"/>
                <w:sz w:val="24"/>
                <w:szCs w:val="24"/>
              </w:rPr>
              <w:t>€</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7312481F"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150</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F65D0EA" w14:textId="15EEC18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w:t>
            </w:r>
            <w:r w:rsidR="0071524D">
              <w:rPr>
                <w:rFonts w:ascii="Garamond" w:hAnsi="Garamond" w:cs="Calibri"/>
                <w:sz w:val="24"/>
                <w:szCs w:val="24"/>
              </w:rPr>
              <w:t>3</w:t>
            </w:r>
            <w:r w:rsidR="007573DB">
              <w:rPr>
                <w:rFonts w:ascii="Garamond" w:hAnsi="Garamond" w:cs="Calibri"/>
                <w:sz w:val="24"/>
                <w:szCs w:val="24"/>
              </w:rPr>
              <w:t>23</w:t>
            </w:r>
            <w:r w:rsidRPr="001A74B6">
              <w:rPr>
                <w:rFonts w:ascii="Garamond" w:hAnsi="Garamond" w:cs="Calibri"/>
                <w:sz w:val="24"/>
                <w:szCs w:val="24"/>
              </w:rPr>
              <w:t>,00</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200C5A08"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875,00€</w:t>
            </w:r>
          </w:p>
        </w:tc>
      </w:tr>
      <w:tr w:rsidR="00A76094" w:rsidRPr="00500895" w14:paraId="0A6C6656" w14:textId="77777777" w:rsidTr="00C236B7">
        <w:tc>
          <w:tcPr>
            <w:tcW w:w="11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EC10A24"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8.°</w:t>
            </w:r>
          </w:p>
        </w:tc>
        <w:tc>
          <w:tcPr>
            <w:tcW w:w="297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EAEF106" w14:textId="544CAB46" w:rsidR="00A76094" w:rsidRPr="001A74B6" w:rsidRDefault="00A76094" w:rsidP="006E65FC">
            <w:pPr>
              <w:spacing w:after="0" w:line="240" w:lineRule="auto"/>
              <w:rPr>
                <w:rFonts w:ascii="Garamond" w:hAnsi="Garamond" w:cs="Calibri"/>
                <w:sz w:val="24"/>
                <w:szCs w:val="24"/>
              </w:rPr>
            </w:pPr>
            <w:r w:rsidRPr="001A74B6">
              <w:rPr>
                <w:rFonts w:ascii="Garamond" w:hAnsi="Garamond" w:cs="Calibri"/>
                <w:sz w:val="24"/>
                <w:szCs w:val="24"/>
              </w:rPr>
              <w:t>Desde 1.</w:t>
            </w:r>
            <w:r w:rsidR="0071524D">
              <w:rPr>
                <w:rFonts w:ascii="Garamond" w:hAnsi="Garamond" w:cs="Calibri"/>
                <w:sz w:val="24"/>
                <w:szCs w:val="24"/>
              </w:rPr>
              <w:t>3</w:t>
            </w:r>
            <w:r w:rsidR="007573DB">
              <w:rPr>
                <w:rFonts w:ascii="Garamond" w:hAnsi="Garamond" w:cs="Calibri"/>
                <w:sz w:val="24"/>
                <w:szCs w:val="24"/>
              </w:rPr>
              <w:t>23</w:t>
            </w:r>
            <w:r w:rsidRPr="001A74B6">
              <w:rPr>
                <w:rFonts w:ascii="Garamond" w:hAnsi="Garamond" w:cs="Calibri"/>
                <w:sz w:val="24"/>
                <w:szCs w:val="24"/>
              </w:rPr>
              <w:t>,01 </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Pr>
          <w:p w14:paraId="18616D64"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160</w:t>
            </w:r>
          </w:p>
        </w:tc>
        <w:tc>
          <w:tcPr>
            <w:tcW w:w="170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CAE52B1" w14:textId="77777777" w:rsidR="00A76094" w:rsidRPr="001A74B6" w:rsidRDefault="00A76094" w:rsidP="006E65FC">
            <w:pPr>
              <w:spacing w:after="0" w:line="240" w:lineRule="auto"/>
              <w:jc w:val="center"/>
              <w:rPr>
                <w:rFonts w:ascii="Garamond" w:hAnsi="Garamond" w:cs="Calibri"/>
                <w:sz w:val="24"/>
                <w:szCs w:val="24"/>
              </w:rPr>
            </w:pPr>
            <w:r w:rsidRPr="001A74B6">
              <w:rPr>
                <w:rFonts w:ascii="Garamond" w:hAnsi="Garamond" w:cs="Calibri"/>
                <w:sz w:val="24"/>
                <w:szCs w:val="24"/>
              </w:rPr>
              <w:t>Retribución mensual</w:t>
            </w:r>
          </w:p>
        </w:tc>
        <w:tc>
          <w:tcPr>
            <w:tcW w:w="1984" w:type="dxa"/>
            <w:tcBorders>
              <w:top w:val="single" w:sz="6" w:space="0" w:color="A0B0C0"/>
              <w:left w:val="single" w:sz="6" w:space="0" w:color="A0B0C0"/>
              <w:bottom w:val="single" w:sz="6" w:space="0" w:color="A0B0C0"/>
              <w:right w:val="single" w:sz="6" w:space="0" w:color="A0B0C0"/>
            </w:tcBorders>
            <w:shd w:val="clear" w:color="auto" w:fill="FFFFFF"/>
          </w:tcPr>
          <w:p w14:paraId="76A7476F" w14:textId="77777777" w:rsidR="00A76094" w:rsidRPr="00B97B7A" w:rsidRDefault="00A76094" w:rsidP="006E65FC">
            <w:pPr>
              <w:spacing w:after="0" w:line="240" w:lineRule="auto"/>
              <w:jc w:val="center"/>
              <w:rPr>
                <w:rFonts w:ascii="Garamond" w:hAnsi="Garamond" w:cs="Calibri"/>
                <w:b/>
                <w:bCs/>
                <w:sz w:val="24"/>
                <w:szCs w:val="24"/>
              </w:rPr>
            </w:pPr>
            <w:r w:rsidRPr="00B97B7A">
              <w:rPr>
                <w:rFonts w:ascii="Garamond" w:hAnsi="Garamond" w:cs="Calibri"/>
                <w:b/>
                <w:bCs/>
                <w:sz w:val="24"/>
                <w:szCs w:val="24"/>
              </w:rPr>
              <w:t>987,50€</w:t>
            </w:r>
          </w:p>
        </w:tc>
      </w:tr>
    </w:tbl>
    <w:p w14:paraId="2DB950DA" w14:textId="3F1E6AFA" w:rsidR="003E401D" w:rsidRPr="00772276" w:rsidRDefault="003E401D" w:rsidP="003E401D">
      <w:pPr>
        <w:pStyle w:val="foral-f-parrafo-c"/>
        <w:spacing w:line="360" w:lineRule="auto"/>
        <w:jc w:val="both"/>
        <w:rPr>
          <w:rFonts w:ascii="Garamond" w:hAnsi="Garamond"/>
        </w:rPr>
      </w:pPr>
      <w:r w:rsidRPr="00772276">
        <w:rPr>
          <w:rFonts w:ascii="Garamond" w:hAnsi="Garamond"/>
        </w:rPr>
        <w:t xml:space="preserve">La cuantía se incrementará en un </w:t>
      </w:r>
      <w:r w:rsidR="00EC435B" w:rsidRPr="00772276">
        <w:rPr>
          <w:rFonts w:ascii="Garamond" w:hAnsi="Garamond"/>
        </w:rPr>
        <w:t>10</w:t>
      </w:r>
      <w:r w:rsidRPr="00772276">
        <w:rPr>
          <w:rFonts w:ascii="Garamond" w:hAnsi="Garamond"/>
        </w:rPr>
        <w:t xml:space="preserve">% en los supuestos que la persona solicitante trabajadora por cuenta propia o ajena resida en un municipio en cuyo padrón municipal actualizado a fecha de 31 de diciembre el año anterior a la convocatoria, consten menos de 5000 habitantes. Asimismo, podrá incrementarse en un 10% </w:t>
      </w:r>
      <w:r w:rsidR="00EC435B" w:rsidRPr="00772276">
        <w:rPr>
          <w:rFonts w:ascii="Garamond" w:hAnsi="Garamond"/>
        </w:rPr>
        <w:t>%</w:t>
      </w:r>
      <w:r w:rsidRPr="00772276">
        <w:rPr>
          <w:rFonts w:ascii="Garamond" w:hAnsi="Garamond"/>
        </w:rPr>
        <w:t>si la persona a la que se contrata para el cuidado en el domicilio es víctima de violencia de género, y otro 1</w:t>
      </w:r>
      <w:r w:rsidR="00EC435B" w:rsidRPr="00772276">
        <w:rPr>
          <w:rFonts w:ascii="Garamond" w:hAnsi="Garamond"/>
        </w:rPr>
        <w:t>0%</w:t>
      </w:r>
      <w:r w:rsidRPr="00772276">
        <w:rPr>
          <w:rFonts w:ascii="Garamond" w:hAnsi="Garamond"/>
        </w:rPr>
        <w:t xml:space="preserve"> si se trata de familia monoparental. Estos porcentajes podrán acumularse hasta un máximo de 1.100 euros </w:t>
      </w:r>
    </w:p>
    <w:p w14:paraId="395F8AEB" w14:textId="77777777" w:rsidR="003E401D" w:rsidRPr="00772276" w:rsidRDefault="003E401D" w:rsidP="003E401D">
      <w:pPr>
        <w:pStyle w:val="foral-f-parrafo-c"/>
        <w:spacing w:line="360" w:lineRule="auto"/>
        <w:jc w:val="both"/>
        <w:rPr>
          <w:rFonts w:ascii="Garamond" w:hAnsi="Garamond"/>
        </w:rPr>
      </w:pPr>
      <w:r w:rsidRPr="00772276">
        <w:rPr>
          <w:rFonts w:ascii="Garamond" w:hAnsi="Garamond"/>
        </w:rPr>
        <w:t>La cuantía de la ayuda no podrá superar los 1.100 euros mensuales en 14 pagas.</w:t>
      </w:r>
    </w:p>
    <w:p w14:paraId="7C618B6D" w14:textId="72148A44" w:rsidR="009F3EFA" w:rsidRDefault="006972E9" w:rsidP="004A1D19">
      <w:pPr>
        <w:widowControl w:val="0"/>
        <w:spacing w:before="227" w:after="113" w:line="360" w:lineRule="auto"/>
        <w:jc w:val="both"/>
        <w:textAlignment w:val="baseline"/>
        <w:rPr>
          <w:rFonts w:ascii="Garamond" w:hAnsi="Garamond" w:cs="Tahoma"/>
          <w:b/>
          <w:bCs/>
          <w:color w:val="00000A"/>
          <w:sz w:val="24"/>
          <w:szCs w:val="24"/>
        </w:rPr>
      </w:pPr>
      <w:r w:rsidRPr="006972E9">
        <w:rPr>
          <w:rFonts w:ascii="Garamond" w:hAnsi="Garamond" w:cs="Tahoma"/>
          <w:color w:val="00000A"/>
          <w:sz w:val="24"/>
          <w:szCs w:val="24"/>
        </w:rPr>
        <w:t>7.Justificación de la ayuda</w:t>
      </w:r>
      <w:r>
        <w:rPr>
          <w:rFonts w:ascii="Garamond" w:hAnsi="Garamond" w:cs="Tahoma"/>
          <w:b/>
          <w:bCs/>
          <w:color w:val="00000A"/>
          <w:sz w:val="24"/>
          <w:szCs w:val="24"/>
        </w:rPr>
        <w:t>.</w:t>
      </w:r>
    </w:p>
    <w:p w14:paraId="1506684F" w14:textId="6E76B624" w:rsidR="006972E9" w:rsidRPr="00772276" w:rsidRDefault="006972E9" w:rsidP="006972E9">
      <w:pPr>
        <w:widowControl w:val="0"/>
        <w:spacing w:after="0" w:line="360" w:lineRule="auto"/>
        <w:jc w:val="both"/>
        <w:textAlignment w:val="baseline"/>
        <w:rPr>
          <w:rFonts w:ascii="Garamond" w:hAnsi="Garamond" w:cs="Tahoma"/>
          <w:sz w:val="24"/>
          <w:szCs w:val="24"/>
        </w:rPr>
      </w:pPr>
      <w:r w:rsidRPr="00772276">
        <w:rPr>
          <w:rFonts w:ascii="Garamond" w:hAnsi="Garamond" w:cs="Tahoma"/>
          <w:sz w:val="24"/>
          <w:szCs w:val="24"/>
        </w:rPr>
        <w:t xml:space="preserve">La persona beneficiaria deberá acreditar documentalmente, en el primer trimestre del año siguiente al que finalice la correspondiente convocatoria de las ayudas, el pago a la Seguridad Social de la cotización de la </w:t>
      </w:r>
      <w:r w:rsidRPr="00772276">
        <w:rPr>
          <w:rFonts w:ascii="Garamond" w:hAnsi="Garamond" w:cs="Tahoma"/>
          <w:sz w:val="24"/>
          <w:szCs w:val="24"/>
        </w:rPr>
        <w:lastRenderedPageBreak/>
        <w:t xml:space="preserve">persona contratada para el cuidado de los hijos o de las hijas o familiar con discapacidad y de las nóminas correspondientes a los meses subvencionados mediante documentos con eficacia administrativa, conforme a lo establecido en el artículo 35.3 de la Ley 6/2011, de 23 de marzo, de subvenciones de la Comunidad Autónoma de Extremadura. </w:t>
      </w:r>
    </w:p>
    <w:p w14:paraId="316165BD" w14:textId="3C310DCC" w:rsidR="009F3EFA" w:rsidRPr="00342501" w:rsidRDefault="006972E9" w:rsidP="004A1D19">
      <w:pPr>
        <w:widowControl w:val="0"/>
        <w:spacing w:before="227" w:after="113" w:line="360" w:lineRule="auto"/>
        <w:jc w:val="both"/>
        <w:textAlignment w:val="baseline"/>
        <w:rPr>
          <w:rFonts w:ascii="Garamond" w:hAnsi="Garamond" w:cs="Tahoma"/>
          <w:color w:val="00000A"/>
          <w:sz w:val="24"/>
          <w:szCs w:val="24"/>
        </w:rPr>
      </w:pPr>
      <w:r w:rsidRPr="00342501">
        <w:rPr>
          <w:rFonts w:ascii="Garamond" w:hAnsi="Garamond" w:cs="Tahoma"/>
          <w:color w:val="00000A"/>
          <w:sz w:val="24"/>
          <w:szCs w:val="24"/>
        </w:rPr>
        <w:t>8. Pago de la ayuda.</w:t>
      </w:r>
    </w:p>
    <w:p w14:paraId="1DAEE8C9" w14:textId="247FCE5B" w:rsidR="009F3EFA" w:rsidRPr="00772276" w:rsidRDefault="006972E9" w:rsidP="00F84708">
      <w:pPr>
        <w:pStyle w:val="Pa3"/>
        <w:spacing w:before="220"/>
        <w:jc w:val="both"/>
        <w:rPr>
          <w:rFonts w:ascii="Garamond" w:hAnsi="Garamond" w:cs="Tahoma"/>
        </w:rPr>
      </w:pPr>
      <w:r w:rsidRPr="00772276">
        <w:rPr>
          <w:rFonts w:ascii="Garamond" w:hAnsi="Garamond" w:cs="Tahoma"/>
        </w:rPr>
        <w:t xml:space="preserve">El pago de la </w:t>
      </w:r>
      <w:r w:rsidR="00342501" w:rsidRPr="00772276">
        <w:rPr>
          <w:rFonts w:ascii="Garamond" w:hAnsi="Garamond" w:cs="Tahoma"/>
        </w:rPr>
        <w:t>ayuda</w:t>
      </w:r>
      <w:r w:rsidRPr="00772276">
        <w:rPr>
          <w:rFonts w:ascii="Garamond" w:hAnsi="Garamond" w:cs="Tahoma"/>
        </w:rPr>
        <w:t xml:space="preserve"> se realizará de conformidad con lo dispuesto en el artículo 1</w:t>
      </w:r>
      <w:r w:rsidR="00BB59DA">
        <w:rPr>
          <w:rFonts w:ascii="Garamond" w:hAnsi="Garamond" w:cs="Tahoma"/>
        </w:rPr>
        <w:t>8</w:t>
      </w:r>
      <w:r w:rsidRPr="00772276">
        <w:rPr>
          <w:rFonts w:ascii="Garamond" w:hAnsi="Garamond" w:cs="Tahoma"/>
        </w:rPr>
        <w:t xml:space="preserve"> del presente decreto. </w:t>
      </w:r>
    </w:p>
    <w:p w14:paraId="47627359" w14:textId="484D5631" w:rsidR="00ED54DF" w:rsidRDefault="00AA3E44" w:rsidP="005E4527">
      <w:pPr>
        <w:pStyle w:val="Pa3"/>
        <w:spacing w:before="220"/>
        <w:jc w:val="both"/>
        <w:rPr>
          <w:rFonts w:ascii="Garamond" w:hAnsi="Garamond" w:cs="Tahoma"/>
        </w:rPr>
      </w:pPr>
      <w:r>
        <w:rPr>
          <w:rFonts w:ascii="Garamond" w:hAnsi="Garamond" w:cs="Tahoma"/>
        </w:rPr>
        <w:t>9</w:t>
      </w:r>
      <w:r w:rsidR="006972E9" w:rsidRPr="00772276">
        <w:rPr>
          <w:rFonts w:ascii="Garamond" w:hAnsi="Garamond" w:cs="Tahoma"/>
        </w:rPr>
        <w:t xml:space="preserve">. Financiación. </w:t>
      </w:r>
    </w:p>
    <w:p w14:paraId="1F5B6553" w14:textId="3E39932C" w:rsidR="00F84708" w:rsidRPr="00772276" w:rsidRDefault="006972E9" w:rsidP="00F84708">
      <w:pPr>
        <w:widowControl w:val="0"/>
        <w:spacing w:before="240" w:after="120" w:line="360" w:lineRule="auto"/>
        <w:jc w:val="both"/>
        <w:textAlignment w:val="baseline"/>
        <w:rPr>
          <w:rFonts w:ascii="Garamond" w:hAnsi="Garamond" w:cs="Tahoma"/>
          <w:sz w:val="24"/>
          <w:szCs w:val="24"/>
        </w:rPr>
      </w:pPr>
      <w:r w:rsidRPr="00772276">
        <w:rPr>
          <w:rFonts w:ascii="Garamond" w:hAnsi="Garamond" w:cs="Tahoma"/>
          <w:sz w:val="24"/>
          <w:szCs w:val="24"/>
        </w:rPr>
        <w:t>Las ayudas establecidas en la presente convocatoria se encuentran financiadas con fondos</w:t>
      </w:r>
      <w:r w:rsidR="00F84708" w:rsidRPr="00772276">
        <w:rPr>
          <w:rFonts w:ascii="Garamond" w:hAnsi="Garamond" w:cs="Tahoma"/>
          <w:sz w:val="24"/>
          <w:szCs w:val="24"/>
        </w:rPr>
        <w:t xml:space="preserve"> del Programa</w:t>
      </w:r>
      <w:r w:rsidR="00F84708" w:rsidRPr="00772276">
        <w:rPr>
          <w:rFonts w:ascii="Garamond" w:eastAsia="Times New Roman" w:hAnsi="Garamond" w:cs="Calibri"/>
          <w:sz w:val="24"/>
          <w:szCs w:val="24"/>
        </w:rPr>
        <w:t xml:space="preserve"> Operativo del Fondo Social Europeo Plus (FSE+) </w:t>
      </w:r>
      <w:r w:rsidR="00F84708" w:rsidRPr="00772276">
        <w:rPr>
          <w:rFonts w:ascii="Garamond" w:hAnsi="Garamond" w:cs="Arial"/>
          <w:sz w:val="24"/>
          <w:szCs w:val="24"/>
        </w:rPr>
        <w:t xml:space="preserve">2021-2027, </w:t>
      </w:r>
      <w:r w:rsidR="00ED54DF" w:rsidRPr="005E4527">
        <w:rPr>
          <w:rFonts w:ascii="Garamond" w:hAnsi="Garamond" w:cs="Arial"/>
          <w:sz w:val="24"/>
          <w:szCs w:val="24"/>
        </w:rPr>
        <w:t xml:space="preserve">Objetivo Político 4. Una Europa más social e inclusiva, por medio de la aplicación del pilar europeo </w:t>
      </w:r>
      <w:r w:rsidR="00ED54DF" w:rsidRPr="005E4527">
        <w:rPr>
          <w:rFonts w:ascii="Garamond" w:eastAsia="Aptos" w:hAnsi="Garamond" w:cs="Arial"/>
          <w:kern w:val="2"/>
          <w:sz w:val="24"/>
          <w:szCs w:val="24"/>
          <w14:ligatures w14:val="standardContextual"/>
        </w:rPr>
        <w:t>de derechos sociales</w:t>
      </w:r>
      <w:r w:rsidR="00ED54DF" w:rsidRPr="005E4527">
        <w:rPr>
          <w:rFonts w:ascii="Garamond" w:eastAsia="Aptos" w:hAnsi="Garamond" w:cs="Arial"/>
          <w:i/>
          <w:iCs/>
          <w:kern w:val="2"/>
          <w:sz w:val="24"/>
          <w:szCs w:val="24"/>
          <w14:ligatures w14:val="standardContextual"/>
        </w:rPr>
        <w:t xml:space="preserve">. </w:t>
      </w:r>
      <w:r w:rsidR="00ED54DF" w:rsidRPr="005E4527">
        <w:rPr>
          <w:rFonts w:ascii="Garamond" w:hAnsi="Garamond" w:cs="Arial"/>
          <w:sz w:val="24"/>
          <w:szCs w:val="24"/>
        </w:rPr>
        <w:t>Prioridad 1. Empleo, adaptabilidad, emprendimiento y economía social. Objetivo específico: ESO4.3. Promover una participación equilibrada de género en el mercado laboral, unas condiciones de trabajo iguales y una mejora del equilibrio entre la vida laboral y la familiar, en particular mediante el acceso a servicios de guardería asequibles y de atención a personas dependientes. Línea de actuación 1.C.01-</w:t>
      </w:r>
      <w:r w:rsidR="00ED54DF" w:rsidRPr="005E4527">
        <w:rPr>
          <w:rFonts w:ascii="Garamond" w:eastAsia="Aptos" w:hAnsi="Garamond" w:cs="Arial"/>
          <w:kern w:val="2"/>
          <w:sz w:val="24"/>
          <w:szCs w:val="24"/>
          <w14:ligatures w14:val="standardContextual"/>
        </w:rPr>
        <w:t>Medidas de conciliación de la vida laboral, familiar y personal para familias vulnerables</w:t>
      </w:r>
      <w:r w:rsidR="00F84708" w:rsidRPr="00772276">
        <w:rPr>
          <w:rFonts w:ascii="Garamond" w:hAnsi="Garamond" w:cs="Arial"/>
          <w:sz w:val="24"/>
          <w:szCs w:val="24"/>
        </w:rPr>
        <w:t xml:space="preserve">, </w:t>
      </w:r>
      <w:r w:rsidR="00F84708" w:rsidRPr="00772276">
        <w:rPr>
          <w:rFonts w:ascii="Garamond" w:hAnsi="Garamond" w:cs="Tahoma"/>
          <w:sz w:val="24"/>
          <w:szCs w:val="24"/>
        </w:rPr>
        <w:t>con cargo a los créditos correspondientes que se fijen en las convocatorias que se efectúen con cargo a los Presupuestos Generales de la Comunidad Autónoma de Extremadura.</w:t>
      </w:r>
    </w:p>
    <w:p w14:paraId="7349353A" w14:textId="5557CD10" w:rsidR="00F84708" w:rsidRPr="00B97B7A" w:rsidRDefault="00F84708" w:rsidP="006972E9">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t xml:space="preserve">Y se efectuará con cargo a los créditos correspondientes para el ejercicio presupuestario 2024 de los Presupuestos Generales de la Comunidad Autónoma de Extremadura en la siguiente aplicación </w:t>
      </w:r>
      <w:r w:rsidRPr="00B97B7A">
        <w:rPr>
          <w:rFonts w:ascii="Garamond" w:hAnsi="Garamond" w:cs="Tahoma"/>
          <w:sz w:val="24"/>
          <w:szCs w:val="24"/>
        </w:rPr>
        <w:t xml:space="preserve">presupuestaria, centro </w:t>
      </w:r>
      <w:r w:rsidR="005F6181" w:rsidRPr="00B97B7A">
        <w:rPr>
          <w:rFonts w:ascii="Garamond" w:hAnsi="Garamond" w:cs="Tahoma"/>
          <w:sz w:val="24"/>
          <w:szCs w:val="24"/>
        </w:rPr>
        <w:t>gestor 02006:</w:t>
      </w:r>
    </w:p>
    <w:p w14:paraId="3FEA8430" w14:textId="7DEE3088" w:rsidR="0030385D" w:rsidRPr="00B97B7A" w:rsidRDefault="0030385D" w:rsidP="0030385D">
      <w:pPr>
        <w:pStyle w:val="Prrafodelista"/>
        <w:widowControl w:val="0"/>
        <w:numPr>
          <w:ilvl w:val="0"/>
          <w:numId w:val="10"/>
        </w:numPr>
        <w:spacing w:before="227" w:after="113" w:line="360" w:lineRule="auto"/>
        <w:jc w:val="both"/>
        <w:textAlignment w:val="baseline"/>
        <w:rPr>
          <w:rFonts w:ascii="Garamond" w:hAnsi="Garamond" w:cs="Tahoma"/>
          <w:sz w:val="24"/>
          <w:szCs w:val="24"/>
        </w:rPr>
      </w:pPr>
      <w:r w:rsidRPr="00B97B7A">
        <w:rPr>
          <w:rFonts w:ascii="Garamond" w:hAnsi="Garamond" w:cs="Tahoma"/>
          <w:sz w:val="24"/>
          <w:szCs w:val="24"/>
        </w:rPr>
        <w:t xml:space="preserve">Posición </w:t>
      </w:r>
      <w:r w:rsidR="00F84708" w:rsidRPr="00B97B7A">
        <w:rPr>
          <w:rFonts w:ascii="Garamond" w:hAnsi="Garamond" w:cs="Tahoma"/>
          <w:sz w:val="24"/>
          <w:szCs w:val="24"/>
        </w:rPr>
        <w:t>presupuestaria</w:t>
      </w:r>
      <w:r w:rsidR="00CF4E57" w:rsidRPr="00B97B7A">
        <w:rPr>
          <w:rFonts w:ascii="Garamond" w:hAnsi="Garamond" w:cs="Tahoma"/>
          <w:sz w:val="24"/>
          <w:szCs w:val="24"/>
        </w:rPr>
        <w:t xml:space="preserve"> 02006/253A/48000</w:t>
      </w:r>
      <w:r w:rsidR="005F6181" w:rsidRPr="00B97B7A">
        <w:rPr>
          <w:rFonts w:ascii="Garamond" w:hAnsi="Garamond" w:cs="Tahoma"/>
          <w:sz w:val="24"/>
          <w:szCs w:val="24"/>
        </w:rPr>
        <w:t>, Fondo</w:t>
      </w:r>
      <w:r w:rsidR="00CF4E57" w:rsidRPr="00B97B7A">
        <w:rPr>
          <w:rFonts w:ascii="Garamond" w:hAnsi="Garamond" w:cs="Tahoma"/>
          <w:sz w:val="24"/>
          <w:szCs w:val="24"/>
        </w:rPr>
        <w:t xml:space="preserve"> FS21411C01</w:t>
      </w:r>
      <w:r w:rsidR="005F6181" w:rsidRPr="00B97B7A">
        <w:rPr>
          <w:rFonts w:ascii="Garamond" w:hAnsi="Garamond" w:cs="Tahoma"/>
          <w:sz w:val="24"/>
          <w:szCs w:val="24"/>
        </w:rPr>
        <w:t xml:space="preserve"> y P</w:t>
      </w:r>
      <w:r w:rsidR="00CF4E57" w:rsidRPr="00B97B7A">
        <w:rPr>
          <w:rFonts w:ascii="Garamond" w:hAnsi="Garamond" w:cs="Tahoma"/>
          <w:sz w:val="24"/>
          <w:szCs w:val="24"/>
        </w:rPr>
        <w:t>royecto 20240222</w:t>
      </w:r>
      <w:r w:rsidR="005F6181" w:rsidRPr="00B97B7A">
        <w:rPr>
          <w:rFonts w:ascii="Garamond" w:hAnsi="Garamond" w:cs="Tahoma"/>
          <w:sz w:val="24"/>
          <w:szCs w:val="24"/>
        </w:rPr>
        <w:t xml:space="preserve"> </w:t>
      </w:r>
      <w:r w:rsidR="005F6181" w:rsidRPr="005E4527">
        <w:rPr>
          <w:rFonts w:ascii="Garamond" w:hAnsi="Garamond" w:cs="Tahoma"/>
          <w:sz w:val="24"/>
          <w:szCs w:val="24"/>
        </w:rPr>
        <w:t>“</w:t>
      </w:r>
      <w:r w:rsidR="00E72DB3" w:rsidRPr="005E4527">
        <w:rPr>
          <w:rFonts w:ascii="Garamond" w:hAnsi="Garamond" w:cs="Tahoma"/>
          <w:sz w:val="24"/>
          <w:szCs w:val="24"/>
        </w:rPr>
        <w:t>Programa para fomento conciliación de la vida personal, familiar y laboral</w:t>
      </w:r>
      <w:r w:rsidR="005F6181" w:rsidRPr="005E4527">
        <w:rPr>
          <w:rFonts w:ascii="Garamond" w:hAnsi="Garamond" w:cs="Tahoma"/>
          <w:sz w:val="24"/>
          <w:szCs w:val="24"/>
        </w:rPr>
        <w:t xml:space="preserve">”, </w:t>
      </w:r>
      <w:r w:rsidR="005F6181" w:rsidRPr="00B97B7A">
        <w:rPr>
          <w:rFonts w:ascii="Garamond" w:hAnsi="Garamond" w:cs="Tahoma"/>
          <w:sz w:val="24"/>
          <w:szCs w:val="24"/>
        </w:rPr>
        <w:t>con una dotación para la presente anualidad de 1.172.288, 00 euros.</w:t>
      </w:r>
    </w:p>
    <w:p w14:paraId="5793C99A" w14:textId="5D1C6CF9" w:rsidR="003D4AE4" w:rsidRPr="00772276" w:rsidRDefault="0030385D" w:rsidP="0030385D">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t>Sin perjuicio de los incrementos crediticios que puedan realizarse a lo largo del mismo, de conformidad con lo establecido en la Ley 6/2011, de 23 de marzo, y en concreto en el artículo 29.3, se podrá aumentar la cuantía total máxima de las subvenciones convocadas en función de las disponibilidades presupuestarias</w:t>
      </w:r>
    </w:p>
    <w:p w14:paraId="6427BB60" w14:textId="700A421C" w:rsidR="009F3EFA" w:rsidRPr="00772276" w:rsidRDefault="0030385D" w:rsidP="004A1D19">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t>1</w:t>
      </w:r>
      <w:r w:rsidR="00AA3E44">
        <w:rPr>
          <w:rFonts w:ascii="Garamond" w:hAnsi="Garamond" w:cs="Tahoma"/>
          <w:sz w:val="24"/>
          <w:szCs w:val="24"/>
        </w:rPr>
        <w:t>0</w:t>
      </w:r>
      <w:r w:rsidRPr="00772276">
        <w:rPr>
          <w:rFonts w:ascii="Garamond" w:hAnsi="Garamond" w:cs="Tahoma"/>
          <w:sz w:val="24"/>
          <w:szCs w:val="24"/>
        </w:rPr>
        <w:t>.Eficacia y recursos.</w:t>
      </w:r>
    </w:p>
    <w:p w14:paraId="442F22DE" w14:textId="0E4245A1" w:rsidR="0030385D" w:rsidRPr="00772276" w:rsidRDefault="0030385D" w:rsidP="004A1D19">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t>La presente convocatoria surtirá efectos al día siguiente a su publicación en el Diario Oficial de Extremadura (http://doe.juntaex.es) junto con el extracto previsto en el artículo 20.8.a) de la Ley 38/2003, de 17 de noviembre, General de Subvenciones.</w:t>
      </w:r>
    </w:p>
    <w:p w14:paraId="5DED8D9E" w14:textId="1F75EA96" w:rsidR="0030385D" w:rsidRPr="00772276" w:rsidRDefault="0030385D" w:rsidP="004A1D19">
      <w:pPr>
        <w:widowControl w:val="0"/>
        <w:spacing w:before="227" w:after="113" w:line="360" w:lineRule="auto"/>
        <w:jc w:val="both"/>
        <w:textAlignment w:val="baseline"/>
        <w:rPr>
          <w:rFonts w:ascii="Garamond" w:hAnsi="Garamond" w:cs="Tahoma"/>
          <w:sz w:val="24"/>
          <w:szCs w:val="24"/>
        </w:rPr>
      </w:pPr>
      <w:r w:rsidRPr="00772276">
        <w:rPr>
          <w:rFonts w:ascii="Garamond" w:hAnsi="Garamond" w:cs="Tahoma"/>
          <w:sz w:val="24"/>
          <w:szCs w:val="24"/>
        </w:rPr>
        <w:lastRenderedPageBreak/>
        <w:t>Contra la presente convocatoria, que pone fin a la vía administrativa en virtud de lo es</w:t>
      </w:r>
      <w:r w:rsidRPr="00772276">
        <w:rPr>
          <w:rFonts w:ascii="Garamond" w:hAnsi="Garamond" w:cs="Tahoma"/>
          <w:sz w:val="24"/>
          <w:szCs w:val="24"/>
        </w:rPr>
        <w:softHyphen/>
        <w:t>tablecido en el artículo 103.1 a) de la Ley 1/2002, de 28 de febrero, del Gobierno y de la Administración de la Comunidad Autónoma de Extremadura, podrá interponerse recurso contencioso-administrativo ante la Sala de lo Contencioso-administrativo del Tribunal Su</w:t>
      </w:r>
      <w:r w:rsidRPr="00772276">
        <w:rPr>
          <w:rFonts w:ascii="Garamond" w:hAnsi="Garamond" w:cs="Tahoma"/>
          <w:sz w:val="24"/>
          <w:szCs w:val="24"/>
        </w:rPr>
        <w:softHyphen/>
        <w:t>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176F3DD2" w14:textId="50DA1183" w:rsidR="00E82A43" w:rsidRPr="00772276" w:rsidRDefault="00E82A43" w:rsidP="004A1D19">
      <w:pPr>
        <w:widowControl w:val="0"/>
        <w:spacing w:before="227" w:after="113" w:line="360" w:lineRule="auto"/>
        <w:jc w:val="both"/>
        <w:textAlignment w:val="baseline"/>
        <w:rPr>
          <w:rFonts w:ascii="Garamond" w:eastAsia="Arial" w:hAnsi="Garamond" w:cs="Tahoma"/>
          <w:b/>
          <w:bCs/>
          <w:sz w:val="24"/>
          <w:szCs w:val="24"/>
        </w:rPr>
      </w:pPr>
      <w:r w:rsidRPr="00772276">
        <w:rPr>
          <w:rFonts w:ascii="Garamond" w:eastAsia="Arial" w:hAnsi="Garamond" w:cs="Tahoma"/>
          <w:b/>
          <w:bCs/>
          <w:sz w:val="24"/>
          <w:szCs w:val="24"/>
        </w:rPr>
        <w:t>Disposición derogatoria única. Derogación normativa.</w:t>
      </w:r>
    </w:p>
    <w:p w14:paraId="11149F18" w14:textId="561C5059" w:rsidR="00E82A43" w:rsidRPr="00772276" w:rsidRDefault="00C93030" w:rsidP="006E2ADE">
      <w:pPr>
        <w:spacing w:line="360" w:lineRule="auto"/>
        <w:jc w:val="both"/>
        <w:rPr>
          <w:rFonts w:ascii="Garamond" w:eastAsia="Arial" w:hAnsi="Garamond" w:cs="Tahoma"/>
          <w:sz w:val="24"/>
          <w:szCs w:val="24"/>
        </w:rPr>
      </w:pPr>
      <w:r w:rsidRPr="00772276">
        <w:rPr>
          <w:rFonts w:ascii="Garamond" w:eastAsia="Arial" w:hAnsi="Garamond" w:cs="Tahoma"/>
          <w:sz w:val="24"/>
          <w:szCs w:val="24"/>
        </w:rPr>
        <w:t>S</w:t>
      </w:r>
      <w:r w:rsidR="00807AE1" w:rsidRPr="00772276">
        <w:rPr>
          <w:rFonts w:ascii="Garamond" w:eastAsia="Arial" w:hAnsi="Garamond" w:cs="Tahoma"/>
          <w:sz w:val="24"/>
          <w:szCs w:val="24"/>
        </w:rPr>
        <w:t>e deroga l</w:t>
      </w:r>
      <w:r w:rsidRPr="00772276">
        <w:rPr>
          <w:rFonts w:ascii="Garamond" w:eastAsia="Arial" w:hAnsi="Garamond" w:cs="Tahoma"/>
          <w:sz w:val="24"/>
          <w:szCs w:val="24"/>
        </w:rPr>
        <w:t xml:space="preserve">a </w:t>
      </w:r>
      <w:r w:rsidR="00E82A43" w:rsidRPr="00772276">
        <w:rPr>
          <w:rFonts w:ascii="Garamond" w:eastAsia="Arial" w:hAnsi="Garamond" w:cs="Tahoma"/>
          <w:sz w:val="24"/>
          <w:szCs w:val="24"/>
        </w:rPr>
        <w:t xml:space="preserve">Orden de 6 de julio de 2020 (DOE </w:t>
      </w:r>
      <w:proofErr w:type="spellStart"/>
      <w:r w:rsidR="00E82A43" w:rsidRPr="00772276">
        <w:rPr>
          <w:rFonts w:ascii="Garamond" w:eastAsia="Arial" w:hAnsi="Garamond" w:cs="Tahoma"/>
          <w:sz w:val="24"/>
          <w:szCs w:val="24"/>
        </w:rPr>
        <w:t>nº</w:t>
      </w:r>
      <w:proofErr w:type="spellEnd"/>
      <w:r w:rsidR="00E82A43" w:rsidRPr="00772276">
        <w:rPr>
          <w:rFonts w:ascii="Garamond" w:eastAsia="Arial" w:hAnsi="Garamond" w:cs="Tahoma"/>
          <w:sz w:val="24"/>
          <w:szCs w:val="24"/>
        </w:rPr>
        <w:t xml:space="preserve"> 132, de 9 de julio de 2020), de la Consejera de Igualdad y Portavocía por la que se establecen las bases reguladoras de las ayudas a la contratación como medida de fomento de la conciliación y corresponsabilidad de la vida personal, familiar y laboral para responder al impacto del COVID-19, y las modificaciones contempladas en el Capítulo II del Decreto-ley 6/2021, de 1 de septiembre, por el que se efectúa la segunda convocatoria de las ayudas directas a autónomos y empresas financiadas por el Gobierno de España reguladas por el Decreto-ley 5/2021, de 9 de junio, ampliando el ámbito de sus posibles beneficiarios, y se modifican las bases reguladoras de las ayudas a la contratación, como medida de fomento de la conciliación y corresponsabilidad de la vida personal, familiar y laboral para responder al impacto del COVID-19 ( DOE </w:t>
      </w:r>
      <w:proofErr w:type="spellStart"/>
      <w:r w:rsidR="00E82A43" w:rsidRPr="00772276">
        <w:rPr>
          <w:rFonts w:ascii="Garamond" w:eastAsia="Arial" w:hAnsi="Garamond" w:cs="Tahoma"/>
          <w:sz w:val="24"/>
          <w:szCs w:val="24"/>
        </w:rPr>
        <w:t>nº</w:t>
      </w:r>
      <w:proofErr w:type="spellEnd"/>
      <w:r w:rsidR="00E82A43" w:rsidRPr="00772276">
        <w:rPr>
          <w:rFonts w:ascii="Garamond" w:eastAsia="Arial" w:hAnsi="Garamond" w:cs="Tahoma"/>
          <w:sz w:val="24"/>
          <w:szCs w:val="24"/>
        </w:rPr>
        <w:t xml:space="preserve"> 173, de 7 de septiembre), y la Orden de 28 de febrero de 2023 (DOE </w:t>
      </w:r>
      <w:proofErr w:type="spellStart"/>
      <w:r w:rsidR="00E82A43" w:rsidRPr="00772276">
        <w:rPr>
          <w:rFonts w:ascii="Garamond" w:eastAsia="Arial" w:hAnsi="Garamond" w:cs="Tahoma"/>
          <w:sz w:val="24"/>
          <w:szCs w:val="24"/>
        </w:rPr>
        <w:t>nº</w:t>
      </w:r>
      <w:proofErr w:type="spellEnd"/>
      <w:r w:rsidR="00E82A43" w:rsidRPr="00772276">
        <w:rPr>
          <w:rFonts w:ascii="Garamond" w:eastAsia="Arial" w:hAnsi="Garamond" w:cs="Tahoma"/>
          <w:sz w:val="24"/>
          <w:szCs w:val="24"/>
        </w:rPr>
        <w:t xml:space="preserve"> 46, de 8 de marzo), que modifica la Orden de 6 de julio de 2020 por la que se establecen las bases reguladoras de dichas ayudas. </w:t>
      </w:r>
    </w:p>
    <w:p w14:paraId="69717CFC" w14:textId="21A34ED9" w:rsidR="004B21CF" w:rsidRPr="00772276" w:rsidRDefault="004B21CF" w:rsidP="004A1D19">
      <w:pPr>
        <w:widowControl w:val="0"/>
        <w:spacing w:before="227" w:after="113" w:line="360" w:lineRule="auto"/>
        <w:jc w:val="both"/>
        <w:textAlignment w:val="baseline"/>
        <w:rPr>
          <w:rFonts w:ascii="Garamond" w:eastAsia="Arial" w:hAnsi="Garamond" w:cs="Tahoma"/>
          <w:b/>
          <w:bCs/>
          <w:sz w:val="24"/>
          <w:szCs w:val="24"/>
        </w:rPr>
      </w:pPr>
      <w:r w:rsidRPr="00772276">
        <w:rPr>
          <w:rFonts w:ascii="Garamond" w:eastAsia="Arial" w:hAnsi="Garamond" w:cs="Tahoma"/>
          <w:b/>
          <w:bCs/>
          <w:sz w:val="24"/>
          <w:szCs w:val="24"/>
        </w:rPr>
        <w:t>Disposición final primera. Ejecución y desarrollo.</w:t>
      </w:r>
    </w:p>
    <w:p w14:paraId="41D4CD5A" w14:textId="633337CC" w:rsidR="004B21CF" w:rsidRPr="00772276" w:rsidRDefault="004B21CF" w:rsidP="004A1D19">
      <w:pPr>
        <w:widowControl w:val="0"/>
        <w:spacing w:before="227" w:after="113" w:line="360" w:lineRule="auto"/>
        <w:jc w:val="both"/>
        <w:textAlignment w:val="baseline"/>
        <w:rPr>
          <w:rFonts w:ascii="Garamond" w:hAnsi="Garamond" w:cs="Tahoma"/>
          <w:sz w:val="24"/>
          <w:szCs w:val="24"/>
        </w:rPr>
      </w:pPr>
      <w:r w:rsidRPr="00772276">
        <w:rPr>
          <w:rFonts w:ascii="Garamond" w:eastAsia="Arial" w:hAnsi="Garamond" w:cs="Tahoma"/>
          <w:sz w:val="24"/>
          <w:szCs w:val="24"/>
        </w:rPr>
        <w:t xml:space="preserve">Se faculta a la persona titular de la </w:t>
      </w:r>
      <w:r w:rsidR="00E82A43" w:rsidRPr="00772276">
        <w:rPr>
          <w:rFonts w:ascii="Garamond" w:eastAsia="Arial" w:hAnsi="Garamond" w:cs="Tahoma"/>
          <w:sz w:val="24"/>
          <w:szCs w:val="24"/>
        </w:rPr>
        <w:t>Secretaría General de Igualdad y Conciliación</w:t>
      </w:r>
      <w:r w:rsidRPr="00772276">
        <w:rPr>
          <w:rFonts w:ascii="Garamond" w:eastAsia="Arial" w:hAnsi="Garamond" w:cs="Tahoma"/>
          <w:sz w:val="24"/>
          <w:szCs w:val="24"/>
        </w:rPr>
        <w:t xml:space="preserve"> para dictar, en el ámbito de sus competencias, cuantas disposiciones sean necesarias para el cumplimiento y desarrollo de</w:t>
      </w:r>
      <w:r w:rsidR="00E82A43" w:rsidRPr="00772276">
        <w:rPr>
          <w:rFonts w:ascii="Garamond" w:eastAsia="Arial" w:hAnsi="Garamond" w:cs="Tahoma"/>
          <w:sz w:val="24"/>
          <w:szCs w:val="24"/>
        </w:rPr>
        <w:t>l presente Decreto</w:t>
      </w:r>
      <w:r w:rsidRPr="00772276">
        <w:rPr>
          <w:rFonts w:ascii="Garamond" w:eastAsia="Arial" w:hAnsi="Garamond" w:cs="Tahoma"/>
          <w:sz w:val="24"/>
          <w:szCs w:val="24"/>
        </w:rPr>
        <w:t>.</w:t>
      </w:r>
    </w:p>
    <w:p w14:paraId="1BD6CE90" w14:textId="77777777" w:rsidR="004B21CF" w:rsidRPr="00772276" w:rsidRDefault="004B21CF" w:rsidP="004A1D19">
      <w:pPr>
        <w:widowControl w:val="0"/>
        <w:spacing w:before="227" w:after="113" w:line="360" w:lineRule="auto"/>
        <w:jc w:val="both"/>
        <w:textAlignment w:val="baseline"/>
        <w:rPr>
          <w:rFonts w:ascii="Garamond" w:eastAsia="Arial" w:hAnsi="Garamond" w:cs="Tahoma"/>
          <w:b/>
          <w:bCs/>
          <w:sz w:val="24"/>
          <w:szCs w:val="24"/>
        </w:rPr>
      </w:pPr>
      <w:r w:rsidRPr="00772276">
        <w:rPr>
          <w:rFonts w:ascii="Garamond" w:eastAsia="Arial" w:hAnsi="Garamond" w:cs="Tahoma"/>
          <w:b/>
          <w:bCs/>
          <w:sz w:val="24"/>
          <w:szCs w:val="24"/>
        </w:rPr>
        <w:t>Disposición final segunda. Eficacia.</w:t>
      </w:r>
    </w:p>
    <w:p w14:paraId="1ABF2E20" w14:textId="1E948503" w:rsidR="004B21CF" w:rsidRPr="00772276" w:rsidRDefault="00E82A43" w:rsidP="004A1D19">
      <w:pPr>
        <w:widowControl w:val="0"/>
        <w:spacing w:before="227" w:after="113" w:line="360" w:lineRule="auto"/>
        <w:jc w:val="both"/>
        <w:textAlignment w:val="baseline"/>
        <w:rPr>
          <w:rFonts w:ascii="Garamond" w:eastAsia="Arial" w:hAnsi="Garamond" w:cs="Tahoma"/>
          <w:sz w:val="24"/>
          <w:szCs w:val="24"/>
        </w:rPr>
      </w:pPr>
      <w:r w:rsidRPr="00772276">
        <w:rPr>
          <w:rFonts w:ascii="Garamond" w:eastAsia="Arial" w:hAnsi="Garamond" w:cs="Tahoma"/>
          <w:sz w:val="24"/>
          <w:szCs w:val="24"/>
        </w:rPr>
        <w:t xml:space="preserve">El presente Decreto </w:t>
      </w:r>
      <w:r w:rsidR="00745339" w:rsidRPr="00772276">
        <w:rPr>
          <w:rFonts w:ascii="Garamond" w:eastAsia="Arial" w:hAnsi="Garamond" w:cs="Tahoma"/>
          <w:sz w:val="24"/>
          <w:szCs w:val="24"/>
        </w:rPr>
        <w:t>entrará</w:t>
      </w:r>
      <w:r w:rsidRPr="00772276">
        <w:rPr>
          <w:rFonts w:ascii="Garamond" w:eastAsia="Arial" w:hAnsi="Garamond" w:cs="Tahoma"/>
          <w:sz w:val="24"/>
          <w:szCs w:val="24"/>
        </w:rPr>
        <w:t xml:space="preserve"> en vigor el día </w:t>
      </w:r>
      <w:r w:rsidR="004B21CF" w:rsidRPr="00772276">
        <w:rPr>
          <w:rFonts w:ascii="Garamond" w:eastAsia="Arial" w:hAnsi="Garamond" w:cs="Tahoma"/>
          <w:sz w:val="24"/>
          <w:szCs w:val="24"/>
        </w:rPr>
        <w:t>siguiente al de su publicación en el Diario Oficial de Extremadura</w:t>
      </w:r>
      <w:r w:rsidR="00D77F1D">
        <w:rPr>
          <w:rFonts w:ascii="Garamond" w:eastAsia="Arial" w:hAnsi="Garamond" w:cs="Tahoma"/>
          <w:sz w:val="24"/>
          <w:szCs w:val="24"/>
        </w:rPr>
        <w:t xml:space="preserve">, </w:t>
      </w:r>
      <w:r w:rsidR="00D77F1D" w:rsidRPr="00D77F1D">
        <w:rPr>
          <w:rFonts w:ascii="Garamond" w:hAnsi="Garamond" w:cs="CIDFont+F2"/>
          <w:color w:val="0563C2"/>
          <w:sz w:val="24"/>
          <w:szCs w:val="24"/>
        </w:rPr>
        <w:t>http://doe.juntaex.es</w:t>
      </w:r>
      <w:r w:rsidR="00D77F1D">
        <w:rPr>
          <w:rFonts w:ascii="CIDFont+F2" w:hAnsi="CIDFont+F2" w:cs="CIDFont+F2"/>
          <w:color w:val="0563C2"/>
          <w:sz w:val="19"/>
          <w:szCs w:val="19"/>
        </w:rPr>
        <w:t>.</w:t>
      </w:r>
    </w:p>
    <w:p w14:paraId="335943DD" w14:textId="610680BA" w:rsidR="004B21CF" w:rsidRPr="00772276" w:rsidRDefault="00504233" w:rsidP="004A1D19">
      <w:pPr>
        <w:widowControl w:val="0"/>
        <w:spacing w:line="360" w:lineRule="auto"/>
        <w:jc w:val="both"/>
        <w:textAlignment w:val="baseline"/>
        <w:rPr>
          <w:rFonts w:ascii="Garamond" w:hAnsi="Garamond" w:cs="Tahoma"/>
          <w:sz w:val="24"/>
          <w:szCs w:val="24"/>
        </w:rPr>
      </w:pPr>
      <w:r w:rsidRPr="00772276">
        <w:rPr>
          <w:rFonts w:ascii="Garamond" w:hAnsi="Garamond" w:cs="Tahoma"/>
          <w:sz w:val="24"/>
          <w:szCs w:val="24"/>
        </w:rPr>
        <w:t xml:space="preserve">Mérida, </w:t>
      </w:r>
      <w:proofErr w:type="spellStart"/>
      <w:r w:rsidRPr="00772276">
        <w:rPr>
          <w:rFonts w:ascii="Garamond" w:hAnsi="Garamond" w:cs="Tahoma"/>
          <w:sz w:val="24"/>
          <w:szCs w:val="24"/>
        </w:rPr>
        <w:t>xx</w:t>
      </w:r>
      <w:proofErr w:type="spellEnd"/>
      <w:r w:rsidRPr="00772276">
        <w:rPr>
          <w:rFonts w:ascii="Garamond" w:hAnsi="Garamond" w:cs="Tahoma"/>
          <w:sz w:val="24"/>
          <w:szCs w:val="24"/>
        </w:rPr>
        <w:t xml:space="preserve"> de junio </w:t>
      </w:r>
      <w:r w:rsidR="004B21CF" w:rsidRPr="00772276">
        <w:rPr>
          <w:rFonts w:ascii="Garamond" w:hAnsi="Garamond" w:cs="Tahoma"/>
          <w:sz w:val="24"/>
          <w:szCs w:val="24"/>
        </w:rPr>
        <w:t>de 202</w:t>
      </w:r>
      <w:r w:rsidR="00E82A43" w:rsidRPr="00772276">
        <w:rPr>
          <w:rFonts w:ascii="Garamond" w:hAnsi="Garamond" w:cs="Tahoma"/>
          <w:sz w:val="24"/>
          <w:szCs w:val="24"/>
        </w:rPr>
        <w:t>4</w:t>
      </w:r>
      <w:r w:rsidR="004B21CF" w:rsidRPr="00772276">
        <w:rPr>
          <w:rFonts w:ascii="Garamond" w:hAnsi="Garamond" w:cs="Tahoma"/>
          <w:sz w:val="24"/>
          <w:szCs w:val="24"/>
        </w:rPr>
        <w:t>.</w:t>
      </w:r>
    </w:p>
    <w:p w14:paraId="41531997" w14:textId="753AF153" w:rsidR="00E82A43" w:rsidRPr="00772276" w:rsidRDefault="00E82A43" w:rsidP="00E82A43">
      <w:pPr>
        <w:widowControl w:val="0"/>
        <w:spacing w:line="360" w:lineRule="auto"/>
        <w:ind w:left="5387"/>
        <w:jc w:val="both"/>
        <w:textAlignment w:val="baseline"/>
        <w:rPr>
          <w:rFonts w:ascii="Garamond" w:hAnsi="Garamond" w:cs="Tahoma"/>
          <w:sz w:val="24"/>
          <w:szCs w:val="24"/>
        </w:rPr>
      </w:pPr>
      <w:r w:rsidRPr="00772276">
        <w:rPr>
          <w:rFonts w:ascii="Garamond" w:hAnsi="Garamond" w:cs="Tahoma"/>
          <w:sz w:val="24"/>
          <w:szCs w:val="24"/>
        </w:rPr>
        <w:t xml:space="preserve">La </w:t>
      </w:r>
      <w:proofErr w:type="gramStart"/>
      <w:r w:rsidRPr="00772276">
        <w:rPr>
          <w:rFonts w:ascii="Garamond" w:hAnsi="Garamond" w:cs="Tahoma"/>
          <w:sz w:val="24"/>
          <w:szCs w:val="24"/>
        </w:rPr>
        <w:t>Presidenta</w:t>
      </w:r>
      <w:proofErr w:type="gramEnd"/>
      <w:r w:rsidRPr="00772276">
        <w:rPr>
          <w:rFonts w:ascii="Garamond" w:hAnsi="Garamond" w:cs="Tahoma"/>
          <w:sz w:val="24"/>
          <w:szCs w:val="24"/>
        </w:rPr>
        <w:t xml:space="preserve"> de la Junta de Extremadura</w:t>
      </w:r>
    </w:p>
    <w:p w14:paraId="14D98417" w14:textId="748C44D7" w:rsidR="00E82A43" w:rsidRPr="00772276" w:rsidRDefault="00E82A43" w:rsidP="00E82A43">
      <w:pPr>
        <w:widowControl w:val="0"/>
        <w:spacing w:line="360" w:lineRule="auto"/>
        <w:ind w:left="5387"/>
        <w:jc w:val="both"/>
        <w:textAlignment w:val="baseline"/>
        <w:rPr>
          <w:rFonts w:ascii="Garamond" w:hAnsi="Garamond" w:cs="Tahoma"/>
          <w:sz w:val="24"/>
          <w:szCs w:val="24"/>
        </w:rPr>
      </w:pPr>
      <w:r w:rsidRPr="00772276">
        <w:rPr>
          <w:rFonts w:ascii="Garamond" w:hAnsi="Garamond" w:cs="Tahoma"/>
          <w:sz w:val="24"/>
          <w:szCs w:val="24"/>
        </w:rPr>
        <w:t>María Guardiola</w:t>
      </w:r>
    </w:p>
    <w:sectPr w:rsidR="00E82A43" w:rsidRPr="00772276" w:rsidSect="004B4288">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4BC8" w14:textId="77777777" w:rsidR="004B4288" w:rsidRDefault="004B4288" w:rsidP="005B6063">
      <w:pPr>
        <w:spacing w:after="0" w:line="240" w:lineRule="auto"/>
      </w:pPr>
      <w:r>
        <w:separator/>
      </w:r>
    </w:p>
  </w:endnote>
  <w:endnote w:type="continuationSeparator" w:id="0">
    <w:p w14:paraId="3091BB5C" w14:textId="77777777" w:rsidR="004B4288" w:rsidRDefault="004B4288" w:rsidP="005B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ohit Hindi">
    <w:altName w:val="Times New Roman"/>
    <w:charset w:val="01"/>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mo">
    <w:altName w:val="Calibri"/>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264511"/>
      <w:docPartObj>
        <w:docPartGallery w:val="Page Numbers (Bottom of Page)"/>
        <w:docPartUnique/>
      </w:docPartObj>
    </w:sdtPr>
    <w:sdtEndPr/>
    <w:sdtContent>
      <w:p w14:paraId="1062F5B7" w14:textId="4A08F324" w:rsidR="00BA620A" w:rsidRDefault="00BA620A">
        <w:pPr>
          <w:pStyle w:val="Piedepgina"/>
          <w:jc w:val="center"/>
        </w:pPr>
        <w:r>
          <w:fldChar w:fldCharType="begin"/>
        </w:r>
        <w:r>
          <w:instrText>PAGE   \* MERGEFORMAT</w:instrText>
        </w:r>
        <w:r>
          <w:fldChar w:fldCharType="separate"/>
        </w:r>
        <w:r>
          <w:t>2</w:t>
        </w:r>
        <w:r>
          <w:fldChar w:fldCharType="end"/>
        </w:r>
      </w:p>
    </w:sdtContent>
  </w:sdt>
  <w:p w14:paraId="11A6FC5B" w14:textId="77777777" w:rsidR="00BA620A" w:rsidRDefault="00BA62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8E27" w14:textId="77777777" w:rsidR="004B4288" w:rsidRDefault="004B4288" w:rsidP="005B6063">
      <w:pPr>
        <w:spacing w:after="0" w:line="240" w:lineRule="auto"/>
      </w:pPr>
      <w:r>
        <w:separator/>
      </w:r>
    </w:p>
  </w:footnote>
  <w:footnote w:type="continuationSeparator" w:id="0">
    <w:p w14:paraId="37345D0C" w14:textId="77777777" w:rsidR="004B4288" w:rsidRDefault="004B4288" w:rsidP="005B6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7BF"/>
    <w:multiLevelType w:val="hybridMultilevel"/>
    <w:tmpl w:val="E37220C8"/>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321CD"/>
    <w:multiLevelType w:val="hybridMultilevel"/>
    <w:tmpl w:val="A57CF768"/>
    <w:lvl w:ilvl="0" w:tplc="E60CFA3E">
      <w:start w:val="2"/>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D217C"/>
    <w:multiLevelType w:val="hybridMultilevel"/>
    <w:tmpl w:val="8B6E7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44939"/>
    <w:multiLevelType w:val="hybridMultilevel"/>
    <w:tmpl w:val="E5BCEFDA"/>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9177C3"/>
    <w:multiLevelType w:val="hybridMultilevel"/>
    <w:tmpl w:val="E37220C8"/>
    <w:styleLink w:val="Estiloimportado16"/>
    <w:lvl w:ilvl="0" w:tplc="E37220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23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1E994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8217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0E5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CE94D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A912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6A23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C779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E13AC0"/>
    <w:multiLevelType w:val="hybridMultilevel"/>
    <w:tmpl w:val="182E01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97064"/>
    <w:multiLevelType w:val="hybridMultilevel"/>
    <w:tmpl w:val="32E00E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0F716D"/>
    <w:multiLevelType w:val="hybridMultilevel"/>
    <w:tmpl w:val="E37220C8"/>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6108A1"/>
    <w:multiLevelType w:val="hybridMultilevel"/>
    <w:tmpl w:val="E662FE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83044C"/>
    <w:multiLevelType w:val="multilevel"/>
    <w:tmpl w:val="E37220C8"/>
    <w:numStyleLink w:val="Estiloimportado16"/>
  </w:abstractNum>
  <w:abstractNum w:abstractNumId="10" w15:restartNumberingAfterBreak="0">
    <w:nsid w:val="410D4078"/>
    <w:multiLevelType w:val="hybridMultilevel"/>
    <w:tmpl w:val="68D2A582"/>
    <w:lvl w:ilvl="0" w:tplc="3C24A83A">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AD6D33"/>
    <w:multiLevelType w:val="hybridMultilevel"/>
    <w:tmpl w:val="E37220C8"/>
    <w:numStyleLink w:val="Estiloimportado16"/>
  </w:abstractNum>
  <w:abstractNum w:abstractNumId="12" w15:restartNumberingAfterBreak="0">
    <w:nsid w:val="5EED64BD"/>
    <w:multiLevelType w:val="hybridMultilevel"/>
    <w:tmpl w:val="87FAEA06"/>
    <w:lvl w:ilvl="0" w:tplc="0C0A000F">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CC1D55"/>
    <w:multiLevelType w:val="hybridMultilevel"/>
    <w:tmpl w:val="5950CC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0F5848"/>
    <w:multiLevelType w:val="hybridMultilevel"/>
    <w:tmpl w:val="236AF3E0"/>
    <w:lvl w:ilvl="0" w:tplc="0C0A000F">
      <w:start w:val="1"/>
      <w:numFmt w:val="decimal"/>
      <w:lvlText w:val="%1."/>
      <w:lvlJc w:val="left"/>
      <w:pPr>
        <w:ind w:left="360" w:hanging="360"/>
      </w:pPr>
      <w:rPr>
        <w:rFonts w:hint="default"/>
        <w:b w:val="0"/>
        <w:i w:val="0"/>
        <w:color w:val="auto"/>
        <w:w w:val="10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263505"/>
    <w:multiLevelType w:val="hybridMultilevel"/>
    <w:tmpl w:val="BDB2C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853B3D"/>
    <w:multiLevelType w:val="hybridMultilevel"/>
    <w:tmpl w:val="88A82450"/>
    <w:lvl w:ilvl="0" w:tplc="8DA8F7A4">
      <w:start w:val="1"/>
      <w:numFmt w:val="lowerLetter"/>
      <w:lvlText w:val="%1)"/>
      <w:lvlJc w:val="left"/>
      <w:pPr>
        <w:ind w:left="720" w:hanging="360"/>
      </w:pPr>
      <w:rPr>
        <w:rFonts w:hAnsi="Garamond"/>
        <w:caps w:val="0"/>
        <w:smallCaps w:val="0"/>
        <w:strike w:val="0"/>
        <w:dstrike w:val="0"/>
        <w:outline w:val="0"/>
        <w:emboss w:val="0"/>
        <w:imprint w:val="0"/>
        <w:color w:val="auto"/>
        <w:spacing w:val="0"/>
        <w:w w:val="100"/>
        <w:kern w:val="0"/>
        <w:position w:val="0"/>
        <w:highlight w:val="none"/>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536BE3"/>
    <w:multiLevelType w:val="hybridMultilevel"/>
    <w:tmpl w:val="28B867C8"/>
    <w:lvl w:ilvl="0" w:tplc="4EAEBF48">
      <w:start w:val="1"/>
      <w:numFmt w:val="decimal"/>
      <w:lvlText w:val="%1."/>
      <w:lvlJc w:val="left"/>
      <w:pPr>
        <w:ind w:left="360" w:hanging="360"/>
      </w:pPr>
      <w:rPr>
        <w:rFonts w:hint="default"/>
        <w:b w:val="0"/>
        <w:i w:val="0"/>
        <w:color w:val="auto"/>
        <w:w w:val="100"/>
        <w:sz w:val="2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4C04C7"/>
    <w:multiLevelType w:val="hybridMultilevel"/>
    <w:tmpl w:val="E37220C8"/>
    <w:numStyleLink w:val="Estiloimportado16"/>
  </w:abstractNum>
  <w:abstractNum w:abstractNumId="19" w15:restartNumberingAfterBreak="0">
    <w:nsid w:val="76685188"/>
    <w:multiLevelType w:val="hybridMultilevel"/>
    <w:tmpl w:val="3EE67C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CD4DD1"/>
    <w:multiLevelType w:val="hybridMultilevel"/>
    <w:tmpl w:val="E37220C8"/>
    <w:numStyleLink w:val="Estiloimportado16"/>
  </w:abstractNum>
  <w:abstractNum w:abstractNumId="21" w15:restartNumberingAfterBreak="0">
    <w:nsid w:val="7B0C5154"/>
    <w:multiLevelType w:val="hybridMultilevel"/>
    <w:tmpl w:val="93B051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8E7307"/>
    <w:multiLevelType w:val="hybridMultilevel"/>
    <w:tmpl w:val="E37220C8"/>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0D150A"/>
    <w:multiLevelType w:val="hybridMultilevel"/>
    <w:tmpl w:val="E37220C8"/>
    <w:numStyleLink w:val="Estiloimportado16"/>
  </w:abstractNum>
  <w:abstractNum w:abstractNumId="24" w15:restartNumberingAfterBreak="0">
    <w:nsid w:val="7F38584A"/>
    <w:multiLevelType w:val="hybridMultilevel"/>
    <w:tmpl w:val="BBB6E5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9585281">
    <w:abstractNumId w:val="4"/>
  </w:num>
  <w:num w:numId="2" w16cid:durableId="1701737878">
    <w:abstractNumId w:val="20"/>
  </w:num>
  <w:num w:numId="3" w16cid:durableId="1273777852">
    <w:abstractNumId w:val="9"/>
  </w:num>
  <w:num w:numId="4" w16cid:durableId="1267420642">
    <w:abstractNumId w:val="1"/>
  </w:num>
  <w:num w:numId="5" w16cid:durableId="1364134209">
    <w:abstractNumId w:val="18"/>
  </w:num>
  <w:num w:numId="6" w16cid:durableId="376122444">
    <w:abstractNumId w:val="11"/>
  </w:num>
  <w:num w:numId="7" w16cid:durableId="1252205348">
    <w:abstractNumId w:val="6"/>
  </w:num>
  <w:num w:numId="8" w16cid:durableId="976908281">
    <w:abstractNumId w:val="17"/>
  </w:num>
  <w:num w:numId="9" w16cid:durableId="1610307819">
    <w:abstractNumId w:val="23"/>
  </w:num>
  <w:num w:numId="10" w16cid:durableId="1139766103">
    <w:abstractNumId w:val="13"/>
  </w:num>
  <w:num w:numId="11" w16cid:durableId="1165172816">
    <w:abstractNumId w:val="2"/>
  </w:num>
  <w:num w:numId="12" w16cid:durableId="1315452240">
    <w:abstractNumId w:val="24"/>
  </w:num>
  <w:num w:numId="13" w16cid:durableId="395670711">
    <w:abstractNumId w:val="15"/>
  </w:num>
  <w:num w:numId="14" w16cid:durableId="911164865">
    <w:abstractNumId w:val="11"/>
  </w:num>
  <w:num w:numId="15" w16cid:durableId="1309825642">
    <w:abstractNumId w:val="16"/>
  </w:num>
  <w:num w:numId="16" w16cid:durableId="1017344005">
    <w:abstractNumId w:val="0"/>
  </w:num>
  <w:num w:numId="17" w16cid:durableId="1117263141">
    <w:abstractNumId w:val="7"/>
  </w:num>
  <w:num w:numId="18" w16cid:durableId="1126967530">
    <w:abstractNumId w:val="12"/>
  </w:num>
  <w:num w:numId="19" w16cid:durableId="2077168186">
    <w:abstractNumId w:val="21"/>
  </w:num>
  <w:num w:numId="20" w16cid:durableId="349990458">
    <w:abstractNumId w:val="8"/>
  </w:num>
  <w:num w:numId="21" w16cid:durableId="1008216634">
    <w:abstractNumId w:val="5"/>
  </w:num>
  <w:num w:numId="22" w16cid:durableId="838888499">
    <w:abstractNumId w:val="19"/>
  </w:num>
  <w:num w:numId="23" w16cid:durableId="1306088326">
    <w:abstractNumId w:val="3"/>
  </w:num>
  <w:num w:numId="24" w16cid:durableId="825361689">
    <w:abstractNumId w:val="22"/>
  </w:num>
  <w:num w:numId="25" w16cid:durableId="1546602657">
    <w:abstractNumId w:val="10"/>
  </w:num>
  <w:num w:numId="26" w16cid:durableId="5898335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CD"/>
    <w:rsid w:val="000047CD"/>
    <w:rsid w:val="000116FA"/>
    <w:rsid w:val="000139EE"/>
    <w:rsid w:val="00013C71"/>
    <w:rsid w:val="0001629C"/>
    <w:rsid w:val="00020718"/>
    <w:rsid w:val="000208C4"/>
    <w:rsid w:val="00023710"/>
    <w:rsid w:val="0002586D"/>
    <w:rsid w:val="00033C51"/>
    <w:rsid w:val="0003614E"/>
    <w:rsid w:val="00036F3B"/>
    <w:rsid w:val="00037FF1"/>
    <w:rsid w:val="00047ACB"/>
    <w:rsid w:val="0005107E"/>
    <w:rsid w:val="00051E10"/>
    <w:rsid w:val="000614EF"/>
    <w:rsid w:val="0006453E"/>
    <w:rsid w:val="00066CED"/>
    <w:rsid w:val="00067863"/>
    <w:rsid w:val="00077276"/>
    <w:rsid w:val="00077DA6"/>
    <w:rsid w:val="00083687"/>
    <w:rsid w:val="00084486"/>
    <w:rsid w:val="000953CD"/>
    <w:rsid w:val="00097413"/>
    <w:rsid w:val="000A2F73"/>
    <w:rsid w:val="000A3645"/>
    <w:rsid w:val="000A5DF7"/>
    <w:rsid w:val="000A7C1F"/>
    <w:rsid w:val="000B4609"/>
    <w:rsid w:val="000C0BED"/>
    <w:rsid w:val="000C0DA6"/>
    <w:rsid w:val="000C0FC8"/>
    <w:rsid w:val="000C2117"/>
    <w:rsid w:val="000D0BD2"/>
    <w:rsid w:val="000D3D11"/>
    <w:rsid w:val="000D6421"/>
    <w:rsid w:val="000D6682"/>
    <w:rsid w:val="000F255A"/>
    <w:rsid w:val="000F39E8"/>
    <w:rsid w:val="000F40FF"/>
    <w:rsid w:val="000F728D"/>
    <w:rsid w:val="001002E6"/>
    <w:rsid w:val="0010598D"/>
    <w:rsid w:val="00106685"/>
    <w:rsid w:val="001113E9"/>
    <w:rsid w:val="00111EAC"/>
    <w:rsid w:val="00113F07"/>
    <w:rsid w:val="001236C0"/>
    <w:rsid w:val="001306B8"/>
    <w:rsid w:val="0013404A"/>
    <w:rsid w:val="001355CD"/>
    <w:rsid w:val="00140991"/>
    <w:rsid w:val="0014117F"/>
    <w:rsid w:val="001413FD"/>
    <w:rsid w:val="00143252"/>
    <w:rsid w:val="00144A2E"/>
    <w:rsid w:val="00145DA0"/>
    <w:rsid w:val="00147CDE"/>
    <w:rsid w:val="00150CB9"/>
    <w:rsid w:val="00151940"/>
    <w:rsid w:val="001520F1"/>
    <w:rsid w:val="00153C3A"/>
    <w:rsid w:val="001541B8"/>
    <w:rsid w:val="0015545C"/>
    <w:rsid w:val="00156463"/>
    <w:rsid w:val="00156637"/>
    <w:rsid w:val="00156AAD"/>
    <w:rsid w:val="0016230F"/>
    <w:rsid w:val="00163B93"/>
    <w:rsid w:val="00166142"/>
    <w:rsid w:val="0017157E"/>
    <w:rsid w:val="00173645"/>
    <w:rsid w:val="00181674"/>
    <w:rsid w:val="00184295"/>
    <w:rsid w:val="00184B49"/>
    <w:rsid w:val="00187638"/>
    <w:rsid w:val="00187BCF"/>
    <w:rsid w:val="001914FB"/>
    <w:rsid w:val="00191601"/>
    <w:rsid w:val="00197121"/>
    <w:rsid w:val="001A019E"/>
    <w:rsid w:val="001A1514"/>
    <w:rsid w:val="001A1525"/>
    <w:rsid w:val="001A1799"/>
    <w:rsid w:val="001A2E37"/>
    <w:rsid w:val="001A74B6"/>
    <w:rsid w:val="001B63DE"/>
    <w:rsid w:val="001C0EA6"/>
    <w:rsid w:val="001C6B9C"/>
    <w:rsid w:val="001D3B98"/>
    <w:rsid w:val="001D501B"/>
    <w:rsid w:val="001E18A9"/>
    <w:rsid w:val="001E624C"/>
    <w:rsid w:val="001F7033"/>
    <w:rsid w:val="002011DE"/>
    <w:rsid w:val="00201377"/>
    <w:rsid w:val="00201E63"/>
    <w:rsid w:val="002024F3"/>
    <w:rsid w:val="00214B69"/>
    <w:rsid w:val="00214C55"/>
    <w:rsid w:val="00215EB0"/>
    <w:rsid w:val="00217D2E"/>
    <w:rsid w:val="00223402"/>
    <w:rsid w:val="00225259"/>
    <w:rsid w:val="002304C8"/>
    <w:rsid w:val="00230B46"/>
    <w:rsid w:val="00233512"/>
    <w:rsid w:val="0023709C"/>
    <w:rsid w:val="00237A11"/>
    <w:rsid w:val="00244B9C"/>
    <w:rsid w:val="002500C3"/>
    <w:rsid w:val="002502F8"/>
    <w:rsid w:val="00252094"/>
    <w:rsid w:val="002534F9"/>
    <w:rsid w:val="00256E28"/>
    <w:rsid w:val="00257F95"/>
    <w:rsid w:val="0026480B"/>
    <w:rsid w:val="00271052"/>
    <w:rsid w:val="00277536"/>
    <w:rsid w:val="002836CE"/>
    <w:rsid w:val="002877BF"/>
    <w:rsid w:val="00291F91"/>
    <w:rsid w:val="002A1234"/>
    <w:rsid w:val="002A1A68"/>
    <w:rsid w:val="002A1FF3"/>
    <w:rsid w:val="002A207A"/>
    <w:rsid w:val="002A2659"/>
    <w:rsid w:val="002A28DB"/>
    <w:rsid w:val="002A6062"/>
    <w:rsid w:val="002B0927"/>
    <w:rsid w:val="002B583E"/>
    <w:rsid w:val="002C0820"/>
    <w:rsid w:val="002C3EFD"/>
    <w:rsid w:val="002D5955"/>
    <w:rsid w:val="002D6054"/>
    <w:rsid w:val="002D78BB"/>
    <w:rsid w:val="002E275D"/>
    <w:rsid w:val="002E3DB3"/>
    <w:rsid w:val="002E6E46"/>
    <w:rsid w:val="002E6F29"/>
    <w:rsid w:val="002F26B1"/>
    <w:rsid w:val="002F32A8"/>
    <w:rsid w:val="002F4354"/>
    <w:rsid w:val="002F457A"/>
    <w:rsid w:val="003023CA"/>
    <w:rsid w:val="00302B5B"/>
    <w:rsid w:val="0030385D"/>
    <w:rsid w:val="003050C0"/>
    <w:rsid w:val="00305951"/>
    <w:rsid w:val="003102D1"/>
    <w:rsid w:val="00311E7D"/>
    <w:rsid w:val="00312B9C"/>
    <w:rsid w:val="003200AE"/>
    <w:rsid w:val="003213A1"/>
    <w:rsid w:val="00321FB2"/>
    <w:rsid w:val="003228C5"/>
    <w:rsid w:val="003272E3"/>
    <w:rsid w:val="00340DAB"/>
    <w:rsid w:val="00342501"/>
    <w:rsid w:val="00347B0A"/>
    <w:rsid w:val="003616D1"/>
    <w:rsid w:val="003635E5"/>
    <w:rsid w:val="003711D6"/>
    <w:rsid w:val="00371B4D"/>
    <w:rsid w:val="00374BA0"/>
    <w:rsid w:val="003765EE"/>
    <w:rsid w:val="003801B7"/>
    <w:rsid w:val="003947E8"/>
    <w:rsid w:val="00395253"/>
    <w:rsid w:val="003A3BE9"/>
    <w:rsid w:val="003B2382"/>
    <w:rsid w:val="003B3282"/>
    <w:rsid w:val="003B39E2"/>
    <w:rsid w:val="003C0542"/>
    <w:rsid w:val="003C6A46"/>
    <w:rsid w:val="003D37A1"/>
    <w:rsid w:val="003D4AE4"/>
    <w:rsid w:val="003E06D6"/>
    <w:rsid w:val="003E3080"/>
    <w:rsid w:val="003E3156"/>
    <w:rsid w:val="003E401D"/>
    <w:rsid w:val="003F151F"/>
    <w:rsid w:val="003F567D"/>
    <w:rsid w:val="003F5920"/>
    <w:rsid w:val="003F6CA2"/>
    <w:rsid w:val="0040372A"/>
    <w:rsid w:val="00403E8C"/>
    <w:rsid w:val="00404984"/>
    <w:rsid w:val="004105F8"/>
    <w:rsid w:val="00412E5B"/>
    <w:rsid w:val="00414145"/>
    <w:rsid w:val="004219EE"/>
    <w:rsid w:val="00422ACC"/>
    <w:rsid w:val="00423888"/>
    <w:rsid w:val="004242EA"/>
    <w:rsid w:val="0043197B"/>
    <w:rsid w:val="0043312E"/>
    <w:rsid w:val="00433F0F"/>
    <w:rsid w:val="00435FBD"/>
    <w:rsid w:val="004361AF"/>
    <w:rsid w:val="00436280"/>
    <w:rsid w:val="00440740"/>
    <w:rsid w:val="004408A8"/>
    <w:rsid w:val="004420CB"/>
    <w:rsid w:val="0044346E"/>
    <w:rsid w:val="00455BDE"/>
    <w:rsid w:val="00460B2C"/>
    <w:rsid w:val="00460F4A"/>
    <w:rsid w:val="004708F8"/>
    <w:rsid w:val="00472D77"/>
    <w:rsid w:val="0048039C"/>
    <w:rsid w:val="00482E93"/>
    <w:rsid w:val="004838C8"/>
    <w:rsid w:val="00484DD2"/>
    <w:rsid w:val="00485AAF"/>
    <w:rsid w:val="00487C61"/>
    <w:rsid w:val="0049083B"/>
    <w:rsid w:val="00490BCE"/>
    <w:rsid w:val="004915E4"/>
    <w:rsid w:val="00493352"/>
    <w:rsid w:val="004A07F1"/>
    <w:rsid w:val="004A121F"/>
    <w:rsid w:val="004A198D"/>
    <w:rsid w:val="004A1D19"/>
    <w:rsid w:val="004A395F"/>
    <w:rsid w:val="004A707E"/>
    <w:rsid w:val="004B21CF"/>
    <w:rsid w:val="004B4288"/>
    <w:rsid w:val="004C1B27"/>
    <w:rsid w:val="004C25E7"/>
    <w:rsid w:val="004C498B"/>
    <w:rsid w:val="004C5C84"/>
    <w:rsid w:val="004C64A7"/>
    <w:rsid w:val="004D0D57"/>
    <w:rsid w:val="004D306A"/>
    <w:rsid w:val="004D35B8"/>
    <w:rsid w:val="004D493E"/>
    <w:rsid w:val="004D635C"/>
    <w:rsid w:val="004E3906"/>
    <w:rsid w:val="004E5BE1"/>
    <w:rsid w:val="004F04FB"/>
    <w:rsid w:val="004F4C7E"/>
    <w:rsid w:val="004F5108"/>
    <w:rsid w:val="00500895"/>
    <w:rsid w:val="00504233"/>
    <w:rsid w:val="00507D34"/>
    <w:rsid w:val="00522A2C"/>
    <w:rsid w:val="005248B6"/>
    <w:rsid w:val="00525BEA"/>
    <w:rsid w:val="005266DE"/>
    <w:rsid w:val="005321E5"/>
    <w:rsid w:val="00532E8B"/>
    <w:rsid w:val="005365A6"/>
    <w:rsid w:val="005372C8"/>
    <w:rsid w:val="00542914"/>
    <w:rsid w:val="00542B57"/>
    <w:rsid w:val="005474FD"/>
    <w:rsid w:val="0055008B"/>
    <w:rsid w:val="00563E5F"/>
    <w:rsid w:val="005645C1"/>
    <w:rsid w:val="00571CC6"/>
    <w:rsid w:val="00577227"/>
    <w:rsid w:val="00580C57"/>
    <w:rsid w:val="00586242"/>
    <w:rsid w:val="00591146"/>
    <w:rsid w:val="00592E8C"/>
    <w:rsid w:val="00593426"/>
    <w:rsid w:val="00597357"/>
    <w:rsid w:val="005A26A1"/>
    <w:rsid w:val="005A2975"/>
    <w:rsid w:val="005A4D3E"/>
    <w:rsid w:val="005B6063"/>
    <w:rsid w:val="005B79CA"/>
    <w:rsid w:val="005C0468"/>
    <w:rsid w:val="005C05CF"/>
    <w:rsid w:val="005C0BA5"/>
    <w:rsid w:val="005C47EC"/>
    <w:rsid w:val="005D11AB"/>
    <w:rsid w:val="005E4527"/>
    <w:rsid w:val="005E6498"/>
    <w:rsid w:val="005F5360"/>
    <w:rsid w:val="005F6181"/>
    <w:rsid w:val="00602A90"/>
    <w:rsid w:val="006102C3"/>
    <w:rsid w:val="0063073F"/>
    <w:rsid w:val="00632982"/>
    <w:rsid w:val="00632C5B"/>
    <w:rsid w:val="00636428"/>
    <w:rsid w:val="00641D58"/>
    <w:rsid w:val="00646D16"/>
    <w:rsid w:val="0065547A"/>
    <w:rsid w:val="00655B87"/>
    <w:rsid w:val="00662E7F"/>
    <w:rsid w:val="006642CF"/>
    <w:rsid w:val="006658C7"/>
    <w:rsid w:val="00671C82"/>
    <w:rsid w:val="0067217A"/>
    <w:rsid w:val="00676070"/>
    <w:rsid w:val="00687A24"/>
    <w:rsid w:val="006937FE"/>
    <w:rsid w:val="0069556A"/>
    <w:rsid w:val="006962C6"/>
    <w:rsid w:val="006964C6"/>
    <w:rsid w:val="006972E9"/>
    <w:rsid w:val="006A25C2"/>
    <w:rsid w:val="006A367C"/>
    <w:rsid w:val="006A40ED"/>
    <w:rsid w:val="006A5503"/>
    <w:rsid w:val="006A6D18"/>
    <w:rsid w:val="006A740E"/>
    <w:rsid w:val="006B185C"/>
    <w:rsid w:val="006B7F54"/>
    <w:rsid w:val="006C5AAE"/>
    <w:rsid w:val="006C5D64"/>
    <w:rsid w:val="006C79E8"/>
    <w:rsid w:val="006D034D"/>
    <w:rsid w:val="006D19E0"/>
    <w:rsid w:val="006D3505"/>
    <w:rsid w:val="006E0807"/>
    <w:rsid w:val="006E2ADE"/>
    <w:rsid w:val="006E7431"/>
    <w:rsid w:val="006E796C"/>
    <w:rsid w:val="006F0AC8"/>
    <w:rsid w:val="006F1339"/>
    <w:rsid w:val="006F504D"/>
    <w:rsid w:val="006F50EE"/>
    <w:rsid w:val="006F6D3A"/>
    <w:rsid w:val="006F7490"/>
    <w:rsid w:val="007008BC"/>
    <w:rsid w:val="007077BC"/>
    <w:rsid w:val="00711822"/>
    <w:rsid w:val="0071524D"/>
    <w:rsid w:val="00715F75"/>
    <w:rsid w:val="007170FE"/>
    <w:rsid w:val="0073174B"/>
    <w:rsid w:val="0073729C"/>
    <w:rsid w:val="0074148B"/>
    <w:rsid w:val="00745339"/>
    <w:rsid w:val="00745627"/>
    <w:rsid w:val="00751080"/>
    <w:rsid w:val="00754ED4"/>
    <w:rsid w:val="007573DB"/>
    <w:rsid w:val="007641A5"/>
    <w:rsid w:val="00764507"/>
    <w:rsid w:val="007704BC"/>
    <w:rsid w:val="0077120D"/>
    <w:rsid w:val="007713AE"/>
    <w:rsid w:val="00772276"/>
    <w:rsid w:val="00774B65"/>
    <w:rsid w:val="00774D55"/>
    <w:rsid w:val="00776AFF"/>
    <w:rsid w:val="00782176"/>
    <w:rsid w:val="00784970"/>
    <w:rsid w:val="00785383"/>
    <w:rsid w:val="00787494"/>
    <w:rsid w:val="0079438C"/>
    <w:rsid w:val="00795F8E"/>
    <w:rsid w:val="007A1E47"/>
    <w:rsid w:val="007A22AD"/>
    <w:rsid w:val="007A30B1"/>
    <w:rsid w:val="007A4EF2"/>
    <w:rsid w:val="007B0217"/>
    <w:rsid w:val="007B2E98"/>
    <w:rsid w:val="007C0981"/>
    <w:rsid w:val="007C17DB"/>
    <w:rsid w:val="007D19F9"/>
    <w:rsid w:val="007D2813"/>
    <w:rsid w:val="007D7B78"/>
    <w:rsid w:val="007E1D7B"/>
    <w:rsid w:val="007E3585"/>
    <w:rsid w:val="007E36BE"/>
    <w:rsid w:val="007E3BC4"/>
    <w:rsid w:val="007F1CFC"/>
    <w:rsid w:val="007F1E3E"/>
    <w:rsid w:val="007F51A1"/>
    <w:rsid w:val="007F7643"/>
    <w:rsid w:val="007F7981"/>
    <w:rsid w:val="0080194A"/>
    <w:rsid w:val="00801B8F"/>
    <w:rsid w:val="00804619"/>
    <w:rsid w:val="008048A2"/>
    <w:rsid w:val="00807AE1"/>
    <w:rsid w:val="00810033"/>
    <w:rsid w:val="00810486"/>
    <w:rsid w:val="00811638"/>
    <w:rsid w:val="00826CF3"/>
    <w:rsid w:val="00827B23"/>
    <w:rsid w:val="00832F43"/>
    <w:rsid w:val="00832FBC"/>
    <w:rsid w:val="00834C3B"/>
    <w:rsid w:val="00837484"/>
    <w:rsid w:val="00842DAB"/>
    <w:rsid w:val="00843D82"/>
    <w:rsid w:val="008460D7"/>
    <w:rsid w:val="008525FF"/>
    <w:rsid w:val="008535DD"/>
    <w:rsid w:val="008632FF"/>
    <w:rsid w:val="00863693"/>
    <w:rsid w:val="0086389C"/>
    <w:rsid w:val="00867183"/>
    <w:rsid w:val="00867704"/>
    <w:rsid w:val="00871045"/>
    <w:rsid w:val="00871E59"/>
    <w:rsid w:val="0087348D"/>
    <w:rsid w:val="00877504"/>
    <w:rsid w:val="008821CB"/>
    <w:rsid w:val="0088251C"/>
    <w:rsid w:val="00884005"/>
    <w:rsid w:val="00890EA8"/>
    <w:rsid w:val="00892724"/>
    <w:rsid w:val="00893341"/>
    <w:rsid w:val="00893E6E"/>
    <w:rsid w:val="008A6578"/>
    <w:rsid w:val="008A6A19"/>
    <w:rsid w:val="008A7A57"/>
    <w:rsid w:val="008A7C7C"/>
    <w:rsid w:val="008C0B2A"/>
    <w:rsid w:val="008C18AD"/>
    <w:rsid w:val="008C27DB"/>
    <w:rsid w:val="008C5806"/>
    <w:rsid w:val="008C6217"/>
    <w:rsid w:val="008D06F4"/>
    <w:rsid w:val="008D09CC"/>
    <w:rsid w:val="008D1AAD"/>
    <w:rsid w:val="008D376C"/>
    <w:rsid w:val="008E1440"/>
    <w:rsid w:val="008F1E24"/>
    <w:rsid w:val="008F1EE4"/>
    <w:rsid w:val="008F1F01"/>
    <w:rsid w:val="00901006"/>
    <w:rsid w:val="00903D74"/>
    <w:rsid w:val="00910DB3"/>
    <w:rsid w:val="00912B1D"/>
    <w:rsid w:val="009136DF"/>
    <w:rsid w:val="00917D27"/>
    <w:rsid w:val="0092079E"/>
    <w:rsid w:val="009230ED"/>
    <w:rsid w:val="00927299"/>
    <w:rsid w:val="00930117"/>
    <w:rsid w:val="00932C2A"/>
    <w:rsid w:val="00934962"/>
    <w:rsid w:val="00934AC6"/>
    <w:rsid w:val="00942840"/>
    <w:rsid w:val="009428FB"/>
    <w:rsid w:val="0094302A"/>
    <w:rsid w:val="00944A7B"/>
    <w:rsid w:val="009508E6"/>
    <w:rsid w:val="00950B3B"/>
    <w:rsid w:val="0095247C"/>
    <w:rsid w:val="00952B52"/>
    <w:rsid w:val="00954EA2"/>
    <w:rsid w:val="00956774"/>
    <w:rsid w:val="009655FA"/>
    <w:rsid w:val="00966176"/>
    <w:rsid w:val="00970023"/>
    <w:rsid w:val="00970EFF"/>
    <w:rsid w:val="0097519A"/>
    <w:rsid w:val="00975E71"/>
    <w:rsid w:val="009760CC"/>
    <w:rsid w:val="00976F73"/>
    <w:rsid w:val="00977DC8"/>
    <w:rsid w:val="0098281D"/>
    <w:rsid w:val="009836D5"/>
    <w:rsid w:val="009859CD"/>
    <w:rsid w:val="00986694"/>
    <w:rsid w:val="00992D65"/>
    <w:rsid w:val="009933E0"/>
    <w:rsid w:val="00993D20"/>
    <w:rsid w:val="0099458F"/>
    <w:rsid w:val="009A0F0E"/>
    <w:rsid w:val="009A3335"/>
    <w:rsid w:val="009A36E7"/>
    <w:rsid w:val="009A6BE7"/>
    <w:rsid w:val="009A7450"/>
    <w:rsid w:val="009B0569"/>
    <w:rsid w:val="009B3D18"/>
    <w:rsid w:val="009B5075"/>
    <w:rsid w:val="009B6D24"/>
    <w:rsid w:val="009B77EA"/>
    <w:rsid w:val="009C0903"/>
    <w:rsid w:val="009C73A6"/>
    <w:rsid w:val="009C79A3"/>
    <w:rsid w:val="009D3817"/>
    <w:rsid w:val="009D4B09"/>
    <w:rsid w:val="009D7050"/>
    <w:rsid w:val="009E0A81"/>
    <w:rsid w:val="009F01AC"/>
    <w:rsid w:val="009F1E0B"/>
    <w:rsid w:val="009F27AE"/>
    <w:rsid w:val="009F29BD"/>
    <w:rsid w:val="009F3EFA"/>
    <w:rsid w:val="009F3FE3"/>
    <w:rsid w:val="009F51DC"/>
    <w:rsid w:val="009F52BB"/>
    <w:rsid w:val="009F7717"/>
    <w:rsid w:val="00A0236F"/>
    <w:rsid w:val="00A02BCA"/>
    <w:rsid w:val="00A0499E"/>
    <w:rsid w:val="00A07D70"/>
    <w:rsid w:val="00A07E50"/>
    <w:rsid w:val="00A10D70"/>
    <w:rsid w:val="00A11EB8"/>
    <w:rsid w:val="00A15329"/>
    <w:rsid w:val="00A20370"/>
    <w:rsid w:val="00A20712"/>
    <w:rsid w:val="00A2419C"/>
    <w:rsid w:val="00A26CFA"/>
    <w:rsid w:val="00A377A6"/>
    <w:rsid w:val="00A421BC"/>
    <w:rsid w:val="00A430AF"/>
    <w:rsid w:val="00A43D03"/>
    <w:rsid w:val="00A478C7"/>
    <w:rsid w:val="00A5051D"/>
    <w:rsid w:val="00A512CA"/>
    <w:rsid w:val="00A52D02"/>
    <w:rsid w:val="00A551EB"/>
    <w:rsid w:val="00A55C81"/>
    <w:rsid w:val="00A60615"/>
    <w:rsid w:val="00A611D0"/>
    <w:rsid w:val="00A64359"/>
    <w:rsid w:val="00A76094"/>
    <w:rsid w:val="00A7622B"/>
    <w:rsid w:val="00A81EC8"/>
    <w:rsid w:val="00A862D4"/>
    <w:rsid w:val="00A87AD8"/>
    <w:rsid w:val="00A87E14"/>
    <w:rsid w:val="00A90544"/>
    <w:rsid w:val="00A90D9C"/>
    <w:rsid w:val="00A92A3E"/>
    <w:rsid w:val="00A94487"/>
    <w:rsid w:val="00AA31BA"/>
    <w:rsid w:val="00AA3E44"/>
    <w:rsid w:val="00AA6B1F"/>
    <w:rsid w:val="00AB0B8C"/>
    <w:rsid w:val="00AB1C48"/>
    <w:rsid w:val="00AB2C96"/>
    <w:rsid w:val="00AB3767"/>
    <w:rsid w:val="00AB7D20"/>
    <w:rsid w:val="00AC036D"/>
    <w:rsid w:val="00AC1DF6"/>
    <w:rsid w:val="00AC284E"/>
    <w:rsid w:val="00AC77F4"/>
    <w:rsid w:val="00AD0826"/>
    <w:rsid w:val="00AD4029"/>
    <w:rsid w:val="00AD45EA"/>
    <w:rsid w:val="00AD55F9"/>
    <w:rsid w:val="00AE01F9"/>
    <w:rsid w:val="00AE1EBE"/>
    <w:rsid w:val="00AF14C9"/>
    <w:rsid w:val="00AF1A66"/>
    <w:rsid w:val="00AF4AC6"/>
    <w:rsid w:val="00AF4DD1"/>
    <w:rsid w:val="00B0664D"/>
    <w:rsid w:val="00B076A1"/>
    <w:rsid w:val="00B10297"/>
    <w:rsid w:val="00B1170D"/>
    <w:rsid w:val="00B12E6A"/>
    <w:rsid w:val="00B137F0"/>
    <w:rsid w:val="00B13F13"/>
    <w:rsid w:val="00B165EE"/>
    <w:rsid w:val="00B20B3C"/>
    <w:rsid w:val="00B24525"/>
    <w:rsid w:val="00B24DA1"/>
    <w:rsid w:val="00B26E69"/>
    <w:rsid w:val="00B33012"/>
    <w:rsid w:val="00B429FC"/>
    <w:rsid w:val="00B42B99"/>
    <w:rsid w:val="00B437C3"/>
    <w:rsid w:val="00B46B48"/>
    <w:rsid w:val="00B4798B"/>
    <w:rsid w:val="00B546FC"/>
    <w:rsid w:val="00B54CA8"/>
    <w:rsid w:val="00B62686"/>
    <w:rsid w:val="00B644E8"/>
    <w:rsid w:val="00B66E1D"/>
    <w:rsid w:val="00B67372"/>
    <w:rsid w:val="00B700C7"/>
    <w:rsid w:val="00B72AA9"/>
    <w:rsid w:val="00B74B37"/>
    <w:rsid w:val="00B812EC"/>
    <w:rsid w:val="00B81672"/>
    <w:rsid w:val="00B84CA7"/>
    <w:rsid w:val="00B86481"/>
    <w:rsid w:val="00B90B69"/>
    <w:rsid w:val="00B913DF"/>
    <w:rsid w:val="00B92F4C"/>
    <w:rsid w:val="00B93312"/>
    <w:rsid w:val="00B97B7A"/>
    <w:rsid w:val="00BA1A85"/>
    <w:rsid w:val="00BA1AF3"/>
    <w:rsid w:val="00BA2166"/>
    <w:rsid w:val="00BA43A7"/>
    <w:rsid w:val="00BA5235"/>
    <w:rsid w:val="00BA620A"/>
    <w:rsid w:val="00BB59DA"/>
    <w:rsid w:val="00BB62BA"/>
    <w:rsid w:val="00BC14D0"/>
    <w:rsid w:val="00BC1FB3"/>
    <w:rsid w:val="00BC5766"/>
    <w:rsid w:val="00BD0161"/>
    <w:rsid w:val="00BD21A8"/>
    <w:rsid w:val="00BD7B1C"/>
    <w:rsid w:val="00BE17A4"/>
    <w:rsid w:val="00BF6930"/>
    <w:rsid w:val="00C017DC"/>
    <w:rsid w:val="00C0262F"/>
    <w:rsid w:val="00C05A8B"/>
    <w:rsid w:val="00C14014"/>
    <w:rsid w:val="00C236B7"/>
    <w:rsid w:val="00C2530F"/>
    <w:rsid w:val="00C25A22"/>
    <w:rsid w:val="00C265CC"/>
    <w:rsid w:val="00C311C4"/>
    <w:rsid w:val="00C31B1B"/>
    <w:rsid w:val="00C41772"/>
    <w:rsid w:val="00C45EA1"/>
    <w:rsid w:val="00C50943"/>
    <w:rsid w:val="00C554F8"/>
    <w:rsid w:val="00C55B2E"/>
    <w:rsid w:val="00C575F2"/>
    <w:rsid w:val="00C604A6"/>
    <w:rsid w:val="00C67B1F"/>
    <w:rsid w:val="00C71599"/>
    <w:rsid w:val="00C7543C"/>
    <w:rsid w:val="00C87D68"/>
    <w:rsid w:val="00C90D99"/>
    <w:rsid w:val="00C92A64"/>
    <w:rsid w:val="00C93030"/>
    <w:rsid w:val="00C934E7"/>
    <w:rsid w:val="00C95D27"/>
    <w:rsid w:val="00CA083E"/>
    <w:rsid w:val="00CA0B15"/>
    <w:rsid w:val="00CA1361"/>
    <w:rsid w:val="00CA4402"/>
    <w:rsid w:val="00CA4C1F"/>
    <w:rsid w:val="00CA6DAC"/>
    <w:rsid w:val="00CB005C"/>
    <w:rsid w:val="00CC0046"/>
    <w:rsid w:val="00CC104F"/>
    <w:rsid w:val="00CC4A2D"/>
    <w:rsid w:val="00CC7D71"/>
    <w:rsid w:val="00CD1AC9"/>
    <w:rsid w:val="00CD3B44"/>
    <w:rsid w:val="00CE4F41"/>
    <w:rsid w:val="00CE6BF9"/>
    <w:rsid w:val="00CF4E57"/>
    <w:rsid w:val="00D00A0D"/>
    <w:rsid w:val="00D00BE0"/>
    <w:rsid w:val="00D03026"/>
    <w:rsid w:val="00D05917"/>
    <w:rsid w:val="00D12B1F"/>
    <w:rsid w:val="00D1566D"/>
    <w:rsid w:val="00D20066"/>
    <w:rsid w:val="00D2143C"/>
    <w:rsid w:val="00D23C42"/>
    <w:rsid w:val="00D25290"/>
    <w:rsid w:val="00D2605C"/>
    <w:rsid w:val="00D277D6"/>
    <w:rsid w:val="00D310E6"/>
    <w:rsid w:val="00D34DCF"/>
    <w:rsid w:val="00D37365"/>
    <w:rsid w:val="00D432BF"/>
    <w:rsid w:val="00D52472"/>
    <w:rsid w:val="00D55425"/>
    <w:rsid w:val="00D57453"/>
    <w:rsid w:val="00D6714A"/>
    <w:rsid w:val="00D7017B"/>
    <w:rsid w:val="00D725FC"/>
    <w:rsid w:val="00D727C2"/>
    <w:rsid w:val="00D77F1D"/>
    <w:rsid w:val="00D80340"/>
    <w:rsid w:val="00D8462C"/>
    <w:rsid w:val="00D84824"/>
    <w:rsid w:val="00D84F94"/>
    <w:rsid w:val="00D84FA8"/>
    <w:rsid w:val="00D85EBD"/>
    <w:rsid w:val="00D9124A"/>
    <w:rsid w:val="00D92CB1"/>
    <w:rsid w:val="00D957F7"/>
    <w:rsid w:val="00D97BA7"/>
    <w:rsid w:val="00DA736C"/>
    <w:rsid w:val="00DB1D7A"/>
    <w:rsid w:val="00DB2BA0"/>
    <w:rsid w:val="00DB3A76"/>
    <w:rsid w:val="00DC1AF0"/>
    <w:rsid w:val="00DC399A"/>
    <w:rsid w:val="00DC3C77"/>
    <w:rsid w:val="00DD1E97"/>
    <w:rsid w:val="00DD36C4"/>
    <w:rsid w:val="00DE133F"/>
    <w:rsid w:val="00DE61B8"/>
    <w:rsid w:val="00DE7BC1"/>
    <w:rsid w:val="00DF0F25"/>
    <w:rsid w:val="00DF65DE"/>
    <w:rsid w:val="00E10242"/>
    <w:rsid w:val="00E32923"/>
    <w:rsid w:val="00E3373B"/>
    <w:rsid w:val="00E33D0D"/>
    <w:rsid w:val="00E472A3"/>
    <w:rsid w:val="00E47CE1"/>
    <w:rsid w:val="00E51E0B"/>
    <w:rsid w:val="00E5440B"/>
    <w:rsid w:val="00E556BB"/>
    <w:rsid w:val="00E643B0"/>
    <w:rsid w:val="00E72DB3"/>
    <w:rsid w:val="00E75A06"/>
    <w:rsid w:val="00E81F21"/>
    <w:rsid w:val="00E82A43"/>
    <w:rsid w:val="00E9189B"/>
    <w:rsid w:val="00E94DEA"/>
    <w:rsid w:val="00E95563"/>
    <w:rsid w:val="00E95AD9"/>
    <w:rsid w:val="00EA036D"/>
    <w:rsid w:val="00EA0700"/>
    <w:rsid w:val="00EA0CD0"/>
    <w:rsid w:val="00EA1A6A"/>
    <w:rsid w:val="00EA5B00"/>
    <w:rsid w:val="00EA79D8"/>
    <w:rsid w:val="00EB56D8"/>
    <w:rsid w:val="00EC0714"/>
    <w:rsid w:val="00EC1907"/>
    <w:rsid w:val="00EC1DED"/>
    <w:rsid w:val="00EC27AF"/>
    <w:rsid w:val="00EC435B"/>
    <w:rsid w:val="00EC5B76"/>
    <w:rsid w:val="00ED2A83"/>
    <w:rsid w:val="00ED416A"/>
    <w:rsid w:val="00ED4AFB"/>
    <w:rsid w:val="00ED54DF"/>
    <w:rsid w:val="00ED601A"/>
    <w:rsid w:val="00ED6E53"/>
    <w:rsid w:val="00EE6482"/>
    <w:rsid w:val="00EE660A"/>
    <w:rsid w:val="00EE7490"/>
    <w:rsid w:val="00EF0FF7"/>
    <w:rsid w:val="00EF150F"/>
    <w:rsid w:val="00EF327F"/>
    <w:rsid w:val="00EF5517"/>
    <w:rsid w:val="00F0184B"/>
    <w:rsid w:val="00F01CFE"/>
    <w:rsid w:val="00F03BA7"/>
    <w:rsid w:val="00F06E53"/>
    <w:rsid w:val="00F1005C"/>
    <w:rsid w:val="00F16796"/>
    <w:rsid w:val="00F20F17"/>
    <w:rsid w:val="00F2116C"/>
    <w:rsid w:val="00F2329D"/>
    <w:rsid w:val="00F234A3"/>
    <w:rsid w:val="00F23813"/>
    <w:rsid w:val="00F26136"/>
    <w:rsid w:val="00F27274"/>
    <w:rsid w:val="00F32CE3"/>
    <w:rsid w:val="00F37187"/>
    <w:rsid w:val="00F44609"/>
    <w:rsid w:val="00F5125B"/>
    <w:rsid w:val="00F51A26"/>
    <w:rsid w:val="00F52CE8"/>
    <w:rsid w:val="00F5461A"/>
    <w:rsid w:val="00F54F45"/>
    <w:rsid w:val="00F5640B"/>
    <w:rsid w:val="00F6340D"/>
    <w:rsid w:val="00F64311"/>
    <w:rsid w:val="00F67408"/>
    <w:rsid w:val="00F707CA"/>
    <w:rsid w:val="00F716D0"/>
    <w:rsid w:val="00F7253C"/>
    <w:rsid w:val="00F76ABF"/>
    <w:rsid w:val="00F82ABE"/>
    <w:rsid w:val="00F84708"/>
    <w:rsid w:val="00F85900"/>
    <w:rsid w:val="00F90C81"/>
    <w:rsid w:val="00F933E4"/>
    <w:rsid w:val="00F96376"/>
    <w:rsid w:val="00F96455"/>
    <w:rsid w:val="00FA1A16"/>
    <w:rsid w:val="00FA3CF0"/>
    <w:rsid w:val="00FA499C"/>
    <w:rsid w:val="00FB3395"/>
    <w:rsid w:val="00FB60D1"/>
    <w:rsid w:val="00FB61B1"/>
    <w:rsid w:val="00FB6609"/>
    <w:rsid w:val="00FB79B7"/>
    <w:rsid w:val="00FC0CB3"/>
    <w:rsid w:val="00FC4A2C"/>
    <w:rsid w:val="00FC7AFC"/>
    <w:rsid w:val="00FD16A2"/>
    <w:rsid w:val="00FD3471"/>
    <w:rsid w:val="00FD63CC"/>
    <w:rsid w:val="00FD7E4C"/>
    <w:rsid w:val="00FD7F2F"/>
    <w:rsid w:val="00FE698D"/>
    <w:rsid w:val="00FF571E"/>
    <w:rsid w:val="00FF7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ECBF"/>
  <w15:docId w15:val="{CF28E8BA-E03A-41F3-8C8D-F334AF87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3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49335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FD7E4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53CD"/>
    <w:rPr>
      <w:color w:val="0000FF"/>
      <w:u w:val="single"/>
    </w:rPr>
  </w:style>
  <w:style w:type="paragraph" w:customStyle="1" w:styleId="western">
    <w:name w:val="western"/>
    <w:basedOn w:val="Normal"/>
    <w:rsid w:val="000953CD"/>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basic-paragraph">
    <w:name w:val="basic-paragraph"/>
    <w:basedOn w:val="Normal"/>
    <w:rsid w:val="003102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og-texto-sumario">
    <w:name w:val="dog-texto-sumario"/>
    <w:basedOn w:val="Fuentedeprrafopredeter"/>
    <w:rsid w:val="003102D1"/>
  </w:style>
  <w:style w:type="paragraph" w:customStyle="1" w:styleId="dog-base-sangria">
    <w:name w:val="dog-base-sangria"/>
    <w:basedOn w:val="Normal"/>
    <w:rsid w:val="003102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og-firma-centrada">
    <w:name w:val="dog-firma-centrada"/>
    <w:basedOn w:val="Normal"/>
    <w:rsid w:val="003102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3102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ld">
    <w:name w:val="bold"/>
    <w:basedOn w:val="Fuentedeprrafopredeter"/>
    <w:rsid w:val="003102D1"/>
  </w:style>
  <w:style w:type="paragraph" w:customStyle="1" w:styleId="bodytext">
    <w:name w:val="bodytext"/>
    <w:basedOn w:val="Normal"/>
    <w:rsid w:val="003102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102D1"/>
    <w:pPr>
      <w:ind w:left="720"/>
      <w:contextualSpacing/>
    </w:pPr>
  </w:style>
  <w:style w:type="character" w:customStyle="1" w:styleId="Ttulo1Car">
    <w:name w:val="Título 1 Car"/>
    <w:basedOn w:val="Fuentedeprrafopredeter"/>
    <w:link w:val="Ttulo1"/>
    <w:uiPriority w:val="9"/>
    <w:rsid w:val="00493352"/>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493352"/>
    <w:rPr>
      <w:rFonts w:asciiTheme="majorHAnsi" w:eastAsiaTheme="majorEastAsia" w:hAnsiTheme="majorHAnsi" w:cstheme="majorBidi"/>
      <w:color w:val="1F4D78" w:themeColor="accent1" w:themeShade="7F"/>
      <w:sz w:val="24"/>
      <w:szCs w:val="24"/>
    </w:rPr>
  </w:style>
  <w:style w:type="paragraph" w:customStyle="1" w:styleId="foral-f-parrafo-c">
    <w:name w:val="foral-f-parrafo-c"/>
    <w:basedOn w:val="Normal"/>
    <w:uiPriority w:val="99"/>
    <w:semiHidden/>
    <w:rsid w:val="004933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uiPriority w:val="99"/>
    <w:semiHidden/>
    <w:rsid w:val="004933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2-t2-c">
    <w:name w:val="foral-f-titulo2-t2-c"/>
    <w:basedOn w:val="Normal"/>
    <w:uiPriority w:val="99"/>
    <w:semiHidden/>
    <w:rsid w:val="004933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3-t6-c">
    <w:name w:val="foral-f-titulo3-t6-c"/>
    <w:basedOn w:val="Normal"/>
    <w:uiPriority w:val="99"/>
    <w:semiHidden/>
    <w:rsid w:val="004933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4-t8-bis-c">
    <w:name w:val="foral-f-titulo4-t8-bis-c"/>
    <w:basedOn w:val="Normal"/>
    <w:uiPriority w:val="99"/>
    <w:semiHidden/>
    <w:rsid w:val="004933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4-t8-c">
    <w:name w:val="foral-f-titulo4-t8-c"/>
    <w:basedOn w:val="Normal"/>
    <w:uiPriority w:val="99"/>
    <w:semiHidden/>
    <w:rsid w:val="004933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93352"/>
    <w:rPr>
      <w:b/>
      <w:bCs/>
    </w:rPr>
  </w:style>
  <w:style w:type="character" w:customStyle="1" w:styleId="Ninguno">
    <w:name w:val="Ninguno"/>
    <w:rsid w:val="00FF7CE8"/>
    <w:rPr>
      <w:lang w:val="es-ES_tradnl"/>
    </w:rPr>
  </w:style>
  <w:style w:type="paragraph" w:customStyle="1" w:styleId="Cuerpo">
    <w:name w:val="Cuerpo"/>
    <w:rsid w:val="00FF7CE8"/>
    <w:pPr>
      <w:pBdr>
        <w:top w:val="nil"/>
        <w:left w:val="nil"/>
        <w:bottom w:val="nil"/>
        <w:right w:val="nil"/>
        <w:between w:val="nil"/>
        <w:bar w:val="nil"/>
      </w:pBdr>
      <w:suppressAutoHyphens/>
      <w:spacing w:after="200" w:line="276" w:lineRule="auto"/>
    </w:pPr>
    <w:rPr>
      <w:rFonts w:ascii="Calibri" w:eastAsia="Arial Unicode MS" w:hAnsi="Calibri" w:cs="Arial Unicode MS"/>
      <w:color w:val="00000A"/>
      <w:u w:color="00000A"/>
      <w:bdr w:val="nil"/>
      <w:lang w:val="de-DE" w:eastAsia="es-ES"/>
    </w:rPr>
  </w:style>
  <w:style w:type="paragraph" w:customStyle="1" w:styleId="Poromisin">
    <w:name w:val="Por omisión"/>
    <w:rsid w:val="00FF7C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ES"/>
    </w:rPr>
  </w:style>
  <w:style w:type="paragraph" w:customStyle="1" w:styleId="a">
    <w:name w:val="a"/>
    <w:basedOn w:val="Normal"/>
    <w:rsid w:val="00F211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2116C"/>
    <w:rPr>
      <w:i/>
      <w:iCs/>
    </w:rPr>
  </w:style>
  <w:style w:type="paragraph" w:customStyle="1" w:styleId="Default">
    <w:name w:val="Default"/>
    <w:rsid w:val="00C934E7"/>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rsid w:val="00FD16A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Normal1">
    <w:name w:val="Normal1"/>
    <w:rsid w:val="00FD16A2"/>
    <w:pPr>
      <w:pBdr>
        <w:top w:val="nil"/>
        <w:left w:val="nil"/>
        <w:bottom w:val="nil"/>
        <w:right w:val="nil"/>
        <w:between w:val="nil"/>
        <w:bar w:val="nil"/>
      </w:pBdr>
      <w:suppressAutoHyphens/>
      <w:spacing w:after="200" w:line="276" w:lineRule="auto"/>
      <w:jc w:val="both"/>
    </w:pPr>
    <w:rPr>
      <w:rFonts w:ascii="Arial" w:eastAsia="Arial Unicode MS" w:hAnsi="Arial" w:cs="Arial Unicode MS"/>
      <w:color w:val="00000A"/>
      <w:sz w:val="24"/>
      <w:szCs w:val="24"/>
      <w:u w:color="00000A"/>
      <w:bdr w:val="nil"/>
      <w:lang w:val="es-ES_tradnl" w:eastAsia="es-ES"/>
    </w:rPr>
  </w:style>
  <w:style w:type="character" w:customStyle="1" w:styleId="EnlacedeInternet">
    <w:name w:val="Enlace de Internet"/>
    <w:rsid w:val="004B21CF"/>
    <w:rPr>
      <w:color w:val="000080"/>
      <w:u w:val="single"/>
    </w:rPr>
  </w:style>
  <w:style w:type="paragraph" w:customStyle="1" w:styleId="WW-Estilopredeterminado">
    <w:name w:val="WW-Estilo predeterminado"/>
    <w:rsid w:val="0073729C"/>
    <w:pPr>
      <w:widowControl w:val="0"/>
      <w:suppressAutoHyphens/>
      <w:spacing w:after="200" w:line="276" w:lineRule="auto"/>
    </w:pPr>
    <w:rPr>
      <w:rFonts w:ascii="Liberation Serif" w:eastAsia="Times New Roman" w:hAnsi="Liberation Serif" w:cs="Lohit Hindi"/>
      <w:color w:val="00000A"/>
      <w:sz w:val="24"/>
      <w:szCs w:val="24"/>
      <w:lang w:eastAsia="zh-CN" w:bidi="hi-IN"/>
    </w:rPr>
  </w:style>
  <w:style w:type="table" w:styleId="Tablaconcuadrcula">
    <w:name w:val="Table Grid"/>
    <w:basedOn w:val="Tablanormal"/>
    <w:uiPriority w:val="39"/>
    <w:rsid w:val="0078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16">
    <w:name w:val="Estilo importado 16"/>
    <w:rsid w:val="00E81F21"/>
    <w:pPr>
      <w:numPr>
        <w:numId w:val="1"/>
      </w:numPr>
    </w:pPr>
  </w:style>
  <w:style w:type="paragraph" w:customStyle="1" w:styleId="simpleizquierda">
    <w:name w:val="simple izquierda"/>
    <w:rsid w:val="00E81F21"/>
    <w:pPr>
      <w:pBdr>
        <w:top w:val="nil"/>
        <w:left w:val="nil"/>
        <w:bottom w:val="nil"/>
        <w:right w:val="nil"/>
        <w:between w:val="nil"/>
        <w:bar w:val="nil"/>
      </w:pBdr>
      <w:suppressAutoHyphens/>
      <w:spacing w:before="280" w:after="280" w:line="336" w:lineRule="atLeast"/>
    </w:pPr>
    <w:rPr>
      <w:rFonts w:ascii="Arial" w:eastAsia="Arial Unicode MS" w:hAnsi="Arial" w:cs="Arial Unicode MS"/>
      <w:color w:val="000000"/>
      <w:sz w:val="24"/>
      <w:szCs w:val="24"/>
      <w:u w:color="000000"/>
      <w:bdr w:val="nil"/>
      <w:lang w:val="es-ES_tradnl" w:eastAsia="es-ES"/>
    </w:rPr>
  </w:style>
  <w:style w:type="paragraph" w:styleId="Textoindependiente">
    <w:name w:val="Body Text"/>
    <w:link w:val="TextoindependienteCar"/>
    <w:rsid w:val="00E81F21"/>
    <w:pPr>
      <w:pBdr>
        <w:top w:val="nil"/>
        <w:left w:val="nil"/>
        <w:bottom w:val="nil"/>
        <w:right w:val="nil"/>
        <w:between w:val="nil"/>
        <w:bar w:val="nil"/>
      </w:pBdr>
      <w:spacing w:after="120" w:line="240" w:lineRule="auto"/>
    </w:pPr>
    <w:rPr>
      <w:rFonts w:ascii="Calibri" w:eastAsia="Arial Unicode MS" w:hAnsi="Calibri" w:cs="Arial Unicode MS"/>
      <w:color w:val="00000A"/>
      <w:sz w:val="20"/>
      <w:szCs w:val="20"/>
      <w:u w:color="00000A"/>
      <w:bdr w:val="nil"/>
      <w:lang w:val="es-ES_tradnl" w:eastAsia="es-ES"/>
    </w:rPr>
  </w:style>
  <w:style w:type="character" w:customStyle="1" w:styleId="TextoindependienteCar">
    <w:name w:val="Texto independiente Car"/>
    <w:basedOn w:val="Fuentedeprrafopredeter"/>
    <w:link w:val="Textoindependiente"/>
    <w:rsid w:val="00E81F21"/>
    <w:rPr>
      <w:rFonts w:ascii="Calibri" w:eastAsia="Arial Unicode MS" w:hAnsi="Calibri" w:cs="Arial Unicode MS"/>
      <w:color w:val="00000A"/>
      <w:sz w:val="20"/>
      <w:szCs w:val="20"/>
      <w:u w:color="00000A"/>
      <w:bdr w:val="nil"/>
      <w:lang w:val="es-ES_tradnl" w:eastAsia="es-ES"/>
    </w:rPr>
  </w:style>
  <w:style w:type="character" w:customStyle="1" w:styleId="markaw2ll6f00">
    <w:name w:val="markaw2ll6f00"/>
    <w:basedOn w:val="Fuentedeprrafopredeter"/>
    <w:rsid w:val="001A019E"/>
  </w:style>
  <w:style w:type="character" w:customStyle="1" w:styleId="markt3cbh2c00">
    <w:name w:val="markt3cbh2c00"/>
    <w:basedOn w:val="Fuentedeprrafopredeter"/>
    <w:rsid w:val="001A019E"/>
  </w:style>
  <w:style w:type="character" w:customStyle="1" w:styleId="Ttulo5Car">
    <w:name w:val="Título 5 Car"/>
    <w:basedOn w:val="Fuentedeprrafopredeter"/>
    <w:link w:val="Ttulo5"/>
    <w:uiPriority w:val="9"/>
    <w:semiHidden/>
    <w:rsid w:val="00FD7E4C"/>
    <w:rPr>
      <w:rFonts w:asciiTheme="majorHAnsi" w:eastAsiaTheme="majorEastAsia" w:hAnsiTheme="majorHAnsi" w:cstheme="majorBidi"/>
      <w:color w:val="2E74B5" w:themeColor="accent1" w:themeShade="BF"/>
    </w:rPr>
  </w:style>
  <w:style w:type="paragraph" w:customStyle="1" w:styleId="parrafo">
    <w:name w:val="parrafo"/>
    <w:basedOn w:val="Normal"/>
    <w:rsid w:val="00D725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12B9C"/>
    <w:rPr>
      <w:sz w:val="16"/>
      <w:szCs w:val="16"/>
    </w:rPr>
  </w:style>
  <w:style w:type="paragraph" w:styleId="Textocomentario">
    <w:name w:val="annotation text"/>
    <w:basedOn w:val="Normal"/>
    <w:link w:val="TextocomentarioCar"/>
    <w:uiPriority w:val="99"/>
    <w:unhideWhenUsed/>
    <w:rsid w:val="00312B9C"/>
    <w:pPr>
      <w:spacing w:line="240" w:lineRule="auto"/>
    </w:pPr>
    <w:rPr>
      <w:sz w:val="20"/>
      <w:szCs w:val="20"/>
    </w:rPr>
  </w:style>
  <w:style w:type="character" w:customStyle="1" w:styleId="TextocomentarioCar">
    <w:name w:val="Texto comentario Car"/>
    <w:basedOn w:val="Fuentedeprrafopredeter"/>
    <w:link w:val="Textocomentario"/>
    <w:uiPriority w:val="99"/>
    <w:rsid w:val="00312B9C"/>
    <w:rPr>
      <w:sz w:val="20"/>
      <w:szCs w:val="20"/>
    </w:rPr>
  </w:style>
  <w:style w:type="paragraph" w:styleId="Asuntodelcomentario">
    <w:name w:val="annotation subject"/>
    <w:basedOn w:val="Textocomentario"/>
    <w:next w:val="Textocomentario"/>
    <w:link w:val="AsuntodelcomentarioCar"/>
    <w:uiPriority w:val="99"/>
    <w:semiHidden/>
    <w:unhideWhenUsed/>
    <w:rsid w:val="00312B9C"/>
    <w:rPr>
      <w:b/>
      <w:bCs/>
    </w:rPr>
  </w:style>
  <w:style w:type="character" w:customStyle="1" w:styleId="AsuntodelcomentarioCar">
    <w:name w:val="Asunto del comentario Car"/>
    <w:basedOn w:val="TextocomentarioCar"/>
    <w:link w:val="Asuntodelcomentario"/>
    <w:uiPriority w:val="99"/>
    <w:semiHidden/>
    <w:rsid w:val="00312B9C"/>
    <w:rPr>
      <w:b/>
      <w:bCs/>
      <w:sz w:val="20"/>
      <w:szCs w:val="20"/>
    </w:rPr>
  </w:style>
  <w:style w:type="character" w:styleId="Mencinsinresolver">
    <w:name w:val="Unresolved Mention"/>
    <w:basedOn w:val="Fuentedeprrafopredeter"/>
    <w:uiPriority w:val="99"/>
    <w:semiHidden/>
    <w:unhideWhenUsed/>
    <w:rsid w:val="00484DD2"/>
    <w:rPr>
      <w:color w:val="605E5C"/>
      <w:shd w:val="clear" w:color="auto" w:fill="E1DFDD"/>
    </w:rPr>
  </w:style>
  <w:style w:type="paragraph" w:styleId="Revisin">
    <w:name w:val="Revision"/>
    <w:hidden/>
    <w:uiPriority w:val="99"/>
    <w:semiHidden/>
    <w:rsid w:val="0040372A"/>
    <w:pPr>
      <w:spacing w:after="0" w:line="240" w:lineRule="auto"/>
    </w:pPr>
  </w:style>
  <w:style w:type="paragraph" w:customStyle="1" w:styleId="pf0">
    <w:name w:val="pf0"/>
    <w:basedOn w:val="Normal"/>
    <w:rsid w:val="00AF4A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AF4AC6"/>
    <w:rPr>
      <w:rFonts w:ascii="Segoe UI" w:hAnsi="Segoe UI" w:cs="Segoe UI" w:hint="default"/>
      <w:sz w:val="18"/>
      <w:szCs w:val="18"/>
    </w:rPr>
  </w:style>
  <w:style w:type="paragraph" w:styleId="Encabezado">
    <w:name w:val="header"/>
    <w:basedOn w:val="Normal"/>
    <w:link w:val="EncabezadoCar"/>
    <w:uiPriority w:val="99"/>
    <w:unhideWhenUsed/>
    <w:rsid w:val="005B60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6063"/>
  </w:style>
  <w:style w:type="paragraph" w:styleId="Piedepgina">
    <w:name w:val="footer"/>
    <w:basedOn w:val="Normal"/>
    <w:link w:val="PiedepginaCar"/>
    <w:uiPriority w:val="99"/>
    <w:unhideWhenUsed/>
    <w:rsid w:val="005B60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6063"/>
  </w:style>
  <w:style w:type="character" w:customStyle="1" w:styleId="cf11">
    <w:name w:val="cf11"/>
    <w:basedOn w:val="Fuentedeprrafopredeter"/>
    <w:rsid w:val="005372C8"/>
    <w:rPr>
      <w:rFonts w:ascii="Segoe UI" w:hAnsi="Segoe UI" w:cs="Segoe UI" w:hint="default"/>
      <w:sz w:val="18"/>
      <w:szCs w:val="18"/>
    </w:rPr>
  </w:style>
  <w:style w:type="paragraph" w:customStyle="1" w:styleId="Pa3">
    <w:name w:val="Pa3"/>
    <w:basedOn w:val="Default"/>
    <w:next w:val="Default"/>
    <w:uiPriority w:val="99"/>
    <w:rsid w:val="006972E9"/>
    <w:pPr>
      <w:spacing w:line="201" w:lineRule="atLeast"/>
    </w:pPr>
    <w:rPr>
      <w:rFonts w:ascii="Verdana" w:hAnsi="Verdana" w:cstheme="minorBidi"/>
      <w:color w:val="auto"/>
    </w:rPr>
  </w:style>
  <w:style w:type="character" w:customStyle="1" w:styleId="ui-provider">
    <w:name w:val="ui-provider"/>
    <w:basedOn w:val="Fuentedeprrafopredeter"/>
    <w:rsid w:val="00CF4E57"/>
  </w:style>
  <w:style w:type="paragraph" w:customStyle="1" w:styleId="Pa4">
    <w:name w:val="Pa4"/>
    <w:basedOn w:val="Default"/>
    <w:next w:val="Default"/>
    <w:uiPriority w:val="99"/>
    <w:rsid w:val="00C05A8B"/>
    <w:pPr>
      <w:spacing w:line="201" w:lineRule="atLeast"/>
    </w:pPr>
    <w:rPr>
      <w:rFonts w:ascii="Verdana" w:hAnsi="Verda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144">
      <w:bodyDiv w:val="1"/>
      <w:marLeft w:val="0"/>
      <w:marRight w:val="0"/>
      <w:marTop w:val="0"/>
      <w:marBottom w:val="0"/>
      <w:divBdr>
        <w:top w:val="none" w:sz="0" w:space="0" w:color="auto"/>
        <w:left w:val="none" w:sz="0" w:space="0" w:color="auto"/>
        <w:bottom w:val="none" w:sz="0" w:space="0" w:color="auto"/>
        <w:right w:val="none" w:sz="0" w:space="0" w:color="auto"/>
      </w:divBdr>
    </w:div>
    <w:div w:id="167907592">
      <w:bodyDiv w:val="1"/>
      <w:marLeft w:val="0"/>
      <w:marRight w:val="0"/>
      <w:marTop w:val="0"/>
      <w:marBottom w:val="0"/>
      <w:divBdr>
        <w:top w:val="none" w:sz="0" w:space="0" w:color="auto"/>
        <w:left w:val="none" w:sz="0" w:space="0" w:color="auto"/>
        <w:bottom w:val="none" w:sz="0" w:space="0" w:color="auto"/>
        <w:right w:val="none" w:sz="0" w:space="0" w:color="auto"/>
      </w:divBdr>
    </w:div>
    <w:div w:id="174001508">
      <w:bodyDiv w:val="1"/>
      <w:marLeft w:val="0"/>
      <w:marRight w:val="0"/>
      <w:marTop w:val="0"/>
      <w:marBottom w:val="0"/>
      <w:divBdr>
        <w:top w:val="none" w:sz="0" w:space="0" w:color="auto"/>
        <w:left w:val="none" w:sz="0" w:space="0" w:color="auto"/>
        <w:bottom w:val="none" w:sz="0" w:space="0" w:color="auto"/>
        <w:right w:val="none" w:sz="0" w:space="0" w:color="auto"/>
      </w:divBdr>
    </w:div>
    <w:div w:id="187255662">
      <w:bodyDiv w:val="1"/>
      <w:marLeft w:val="0"/>
      <w:marRight w:val="0"/>
      <w:marTop w:val="0"/>
      <w:marBottom w:val="0"/>
      <w:divBdr>
        <w:top w:val="none" w:sz="0" w:space="0" w:color="auto"/>
        <w:left w:val="none" w:sz="0" w:space="0" w:color="auto"/>
        <w:bottom w:val="none" w:sz="0" w:space="0" w:color="auto"/>
        <w:right w:val="none" w:sz="0" w:space="0" w:color="auto"/>
      </w:divBdr>
    </w:div>
    <w:div w:id="189875052">
      <w:bodyDiv w:val="1"/>
      <w:marLeft w:val="0"/>
      <w:marRight w:val="0"/>
      <w:marTop w:val="0"/>
      <w:marBottom w:val="0"/>
      <w:divBdr>
        <w:top w:val="none" w:sz="0" w:space="0" w:color="auto"/>
        <w:left w:val="none" w:sz="0" w:space="0" w:color="auto"/>
        <w:bottom w:val="none" w:sz="0" w:space="0" w:color="auto"/>
        <w:right w:val="none" w:sz="0" w:space="0" w:color="auto"/>
      </w:divBdr>
    </w:div>
    <w:div w:id="219561932">
      <w:bodyDiv w:val="1"/>
      <w:marLeft w:val="0"/>
      <w:marRight w:val="0"/>
      <w:marTop w:val="0"/>
      <w:marBottom w:val="0"/>
      <w:divBdr>
        <w:top w:val="none" w:sz="0" w:space="0" w:color="auto"/>
        <w:left w:val="none" w:sz="0" w:space="0" w:color="auto"/>
        <w:bottom w:val="none" w:sz="0" w:space="0" w:color="auto"/>
        <w:right w:val="none" w:sz="0" w:space="0" w:color="auto"/>
      </w:divBdr>
    </w:div>
    <w:div w:id="243881885">
      <w:bodyDiv w:val="1"/>
      <w:marLeft w:val="0"/>
      <w:marRight w:val="0"/>
      <w:marTop w:val="0"/>
      <w:marBottom w:val="0"/>
      <w:divBdr>
        <w:top w:val="none" w:sz="0" w:space="0" w:color="auto"/>
        <w:left w:val="none" w:sz="0" w:space="0" w:color="auto"/>
        <w:bottom w:val="none" w:sz="0" w:space="0" w:color="auto"/>
        <w:right w:val="none" w:sz="0" w:space="0" w:color="auto"/>
      </w:divBdr>
    </w:div>
    <w:div w:id="325520947">
      <w:bodyDiv w:val="1"/>
      <w:marLeft w:val="0"/>
      <w:marRight w:val="0"/>
      <w:marTop w:val="0"/>
      <w:marBottom w:val="0"/>
      <w:divBdr>
        <w:top w:val="none" w:sz="0" w:space="0" w:color="auto"/>
        <w:left w:val="none" w:sz="0" w:space="0" w:color="auto"/>
        <w:bottom w:val="none" w:sz="0" w:space="0" w:color="auto"/>
        <w:right w:val="none" w:sz="0" w:space="0" w:color="auto"/>
      </w:divBdr>
    </w:div>
    <w:div w:id="381485362">
      <w:bodyDiv w:val="1"/>
      <w:marLeft w:val="0"/>
      <w:marRight w:val="0"/>
      <w:marTop w:val="0"/>
      <w:marBottom w:val="0"/>
      <w:divBdr>
        <w:top w:val="none" w:sz="0" w:space="0" w:color="auto"/>
        <w:left w:val="none" w:sz="0" w:space="0" w:color="auto"/>
        <w:bottom w:val="none" w:sz="0" w:space="0" w:color="auto"/>
        <w:right w:val="none" w:sz="0" w:space="0" w:color="auto"/>
      </w:divBdr>
    </w:div>
    <w:div w:id="387270144">
      <w:bodyDiv w:val="1"/>
      <w:marLeft w:val="0"/>
      <w:marRight w:val="0"/>
      <w:marTop w:val="0"/>
      <w:marBottom w:val="0"/>
      <w:divBdr>
        <w:top w:val="none" w:sz="0" w:space="0" w:color="auto"/>
        <w:left w:val="none" w:sz="0" w:space="0" w:color="auto"/>
        <w:bottom w:val="none" w:sz="0" w:space="0" w:color="auto"/>
        <w:right w:val="none" w:sz="0" w:space="0" w:color="auto"/>
      </w:divBdr>
    </w:div>
    <w:div w:id="416289726">
      <w:bodyDiv w:val="1"/>
      <w:marLeft w:val="0"/>
      <w:marRight w:val="0"/>
      <w:marTop w:val="0"/>
      <w:marBottom w:val="0"/>
      <w:divBdr>
        <w:top w:val="none" w:sz="0" w:space="0" w:color="auto"/>
        <w:left w:val="none" w:sz="0" w:space="0" w:color="auto"/>
        <w:bottom w:val="none" w:sz="0" w:space="0" w:color="auto"/>
        <w:right w:val="none" w:sz="0" w:space="0" w:color="auto"/>
      </w:divBdr>
    </w:div>
    <w:div w:id="446896791">
      <w:bodyDiv w:val="1"/>
      <w:marLeft w:val="0"/>
      <w:marRight w:val="0"/>
      <w:marTop w:val="0"/>
      <w:marBottom w:val="0"/>
      <w:divBdr>
        <w:top w:val="none" w:sz="0" w:space="0" w:color="auto"/>
        <w:left w:val="none" w:sz="0" w:space="0" w:color="auto"/>
        <w:bottom w:val="none" w:sz="0" w:space="0" w:color="auto"/>
        <w:right w:val="none" w:sz="0" w:space="0" w:color="auto"/>
      </w:divBdr>
    </w:div>
    <w:div w:id="462357904">
      <w:bodyDiv w:val="1"/>
      <w:marLeft w:val="0"/>
      <w:marRight w:val="0"/>
      <w:marTop w:val="0"/>
      <w:marBottom w:val="0"/>
      <w:divBdr>
        <w:top w:val="none" w:sz="0" w:space="0" w:color="auto"/>
        <w:left w:val="none" w:sz="0" w:space="0" w:color="auto"/>
        <w:bottom w:val="none" w:sz="0" w:space="0" w:color="auto"/>
        <w:right w:val="none" w:sz="0" w:space="0" w:color="auto"/>
      </w:divBdr>
    </w:div>
    <w:div w:id="498037066">
      <w:bodyDiv w:val="1"/>
      <w:marLeft w:val="0"/>
      <w:marRight w:val="0"/>
      <w:marTop w:val="0"/>
      <w:marBottom w:val="0"/>
      <w:divBdr>
        <w:top w:val="none" w:sz="0" w:space="0" w:color="auto"/>
        <w:left w:val="none" w:sz="0" w:space="0" w:color="auto"/>
        <w:bottom w:val="none" w:sz="0" w:space="0" w:color="auto"/>
        <w:right w:val="none" w:sz="0" w:space="0" w:color="auto"/>
      </w:divBdr>
    </w:div>
    <w:div w:id="525412256">
      <w:bodyDiv w:val="1"/>
      <w:marLeft w:val="0"/>
      <w:marRight w:val="0"/>
      <w:marTop w:val="0"/>
      <w:marBottom w:val="0"/>
      <w:divBdr>
        <w:top w:val="none" w:sz="0" w:space="0" w:color="auto"/>
        <w:left w:val="none" w:sz="0" w:space="0" w:color="auto"/>
        <w:bottom w:val="none" w:sz="0" w:space="0" w:color="auto"/>
        <w:right w:val="none" w:sz="0" w:space="0" w:color="auto"/>
      </w:divBdr>
      <w:divsChild>
        <w:div w:id="8683326">
          <w:marLeft w:val="0"/>
          <w:marRight w:val="0"/>
          <w:marTop w:val="0"/>
          <w:marBottom w:val="0"/>
          <w:divBdr>
            <w:top w:val="none" w:sz="0" w:space="0" w:color="auto"/>
            <w:left w:val="none" w:sz="0" w:space="0" w:color="auto"/>
            <w:bottom w:val="none" w:sz="0" w:space="0" w:color="auto"/>
            <w:right w:val="none" w:sz="0" w:space="0" w:color="auto"/>
          </w:divBdr>
          <w:divsChild>
            <w:div w:id="1484661192">
              <w:marLeft w:val="0"/>
              <w:marRight w:val="0"/>
              <w:marTop w:val="0"/>
              <w:marBottom w:val="0"/>
              <w:divBdr>
                <w:top w:val="none" w:sz="0" w:space="0" w:color="auto"/>
                <w:left w:val="none" w:sz="0" w:space="0" w:color="auto"/>
                <w:bottom w:val="none" w:sz="0" w:space="0" w:color="auto"/>
                <w:right w:val="none" w:sz="0" w:space="0" w:color="auto"/>
              </w:divBdr>
            </w:div>
          </w:divsChild>
        </w:div>
        <w:div w:id="487210040">
          <w:marLeft w:val="0"/>
          <w:marRight w:val="0"/>
          <w:marTop w:val="0"/>
          <w:marBottom w:val="0"/>
          <w:divBdr>
            <w:top w:val="none" w:sz="0" w:space="0" w:color="auto"/>
            <w:left w:val="none" w:sz="0" w:space="0" w:color="auto"/>
            <w:bottom w:val="none" w:sz="0" w:space="0" w:color="auto"/>
            <w:right w:val="none" w:sz="0" w:space="0" w:color="auto"/>
          </w:divBdr>
          <w:divsChild>
            <w:div w:id="1838571471">
              <w:marLeft w:val="0"/>
              <w:marRight w:val="0"/>
              <w:marTop w:val="0"/>
              <w:marBottom w:val="0"/>
              <w:divBdr>
                <w:top w:val="none" w:sz="0" w:space="0" w:color="auto"/>
                <w:left w:val="none" w:sz="0" w:space="0" w:color="auto"/>
                <w:bottom w:val="none" w:sz="0" w:space="0" w:color="auto"/>
                <w:right w:val="none" w:sz="0" w:space="0" w:color="auto"/>
              </w:divBdr>
            </w:div>
          </w:divsChild>
        </w:div>
        <w:div w:id="1191802788">
          <w:marLeft w:val="0"/>
          <w:marRight w:val="0"/>
          <w:marTop w:val="0"/>
          <w:marBottom w:val="0"/>
          <w:divBdr>
            <w:top w:val="none" w:sz="0" w:space="0" w:color="auto"/>
            <w:left w:val="none" w:sz="0" w:space="0" w:color="auto"/>
            <w:bottom w:val="none" w:sz="0" w:space="0" w:color="auto"/>
            <w:right w:val="none" w:sz="0" w:space="0" w:color="auto"/>
          </w:divBdr>
          <w:divsChild>
            <w:div w:id="5930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3611">
      <w:bodyDiv w:val="1"/>
      <w:marLeft w:val="0"/>
      <w:marRight w:val="0"/>
      <w:marTop w:val="0"/>
      <w:marBottom w:val="0"/>
      <w:divBdr>
        <w:top w:val="none" w:sz="0" w:space="0" w:color="auto"/>
        <w:left w:val="none" w:sz="0" w:space="0" w:color="auto"/>
        <w:bottom w:val="none" w:sz="0" w:space="0" w:color="auto"/>
        <w:right w:val="none" w:sz="0" w:space="0" w:color="auto"/>
      </w:divBdr>
    </w:div>
    <w:div w:id="710692119">
      <w:bodyDiv w:val="1"/>
      <w:marLeft w:val="0"/>
      <w:marRight w:val="0"/>
      <w:marTop w:val="0"/>
      <w:marBottom w:val="0"/>
      <w:divBdr>
        <w:top w:val="none" w:sz="0" w:space="0" w:color="auto"/>
        <w:left w:val="none" w:sz="0" w:space="0" w:color="auto"/>
        <w:bottom w:val="none" w:sz="0" w:space="0" w:color="auto"/>
        <w:right w:val="none" w:sz="0" w:space="0" w:color="auto"/>
      </w:divBdr>
    </w:div>
    <w:div w:id="725450519">
      <w:bodyDiv w:val="1"/>
      <w:marLeft w:val="0"/>
      <w:marRight w:val="0"/>
      <w:marTop w:val="0"/>
      <w:marBottom w:val="0"/>
      <w:divBdr>
        <w:top w:val="none" w:sz="0" w:space="0" w:color="auto"/>
        <w:left w:val="none" w:sz="0" w:space="0" w:color="auto"/>
        <w:bottom w:val="none" w:sz="0" w:space="0" w:color="auto"/>
        <w:right w:val="none" w:sz="0" w:space="0" w:color="auto"/>
      </w:divBdr>
    </w:div>
    <w:div w:id="751197357">
      <w:bodyDiv w:val="1"/>
      <w:marLeft w:val="0"/>
      <w:marRight w:val="0"/>
      <w:marTop w:val="0"/>
      <w:marBottom w:val="0"/>
      <w:divBdr>
        <w:top w:val="none" w:sz="0" w:space="0" w:color="auto"/>
        <w:left w:val="none" w:sz="0" w:space="0" w:color="auto"/>
        <w:bottom w:val="none" w:sz="0" w:space="0" w:color="auto"/>
        <w:right w:val="none" w:sz="0" w:space="0" w:color="auto"/>
      </w:divBdr>
    </w:div>
    <w:div w:id="784428381">
      <w:bodyDiv w:val="1"/>
      <w:marLeft w:val="0"/>
      <w:marRight w:val="0"/>
      <w:marTop w:val="0"/>
      <w:marBottom w:val="0"/>
      <w:divBdr>
        <w:top w:val="none" w:sz="0" w:space="0" w:color="auto"/>
        <w:left w:val="none" w:sz="0" w:space="0" w:color="auto"/>
        <w:bottom w:val="none" w:sz="0" w:space="0" w:color="auto"/>
        <w:right w:val="none" w:sz="0" w:space="0" w:color="auto"/>
      </w:divBdr>
    </w:div>
    <w:div w:id="796722732">
      <w:bodyDiv w:val="1"/>
      <w:marLeft w:val="0"/>
      <w:marRight w:val="0"/>
      <w:marTop w:val="0"/>
      <w:marBottom w:val="0"/>
      <w:divBdr>
        <w:top w:val="none" w:sz="0" w:space="0" w:color="auto"/>
        <w:left w:val="none" w:sz="0" w:space="0" w:color="auto"/>
        <w:bottom w:val="none" w:sz="0" w:space="0" w:color="auto"/>
        <w:right w:val="none" w:sz="0" w:space="0" w:color="auto"/>
      </w:divBdr>
    </w:div>
    <w:div w:id="863329337">
      <w:bodyDiv w:val="1"/>
      <w:marLeft w:val="0"/>
      <w:marRight w:val="0"/>
      <w:marTop w:val="0"/>
      <w:marBottom w:val="0"/>
      <w:divBdr>
        <w:top w:val="none" w:sz="0" w:space="0" w:color="auto"/>
        <w:left w:val="none" w:sz="0" w:space="0" w:color="auto"/>
        <w:bottom w:val="none" w:sz="0" w:space="0" w:color="auto"/>
        <w:right w:val="none" w:sz="0" w:space="0" w:color="auto"/>
      </w:divBdr>
    </w:div>
    <w:div w:id="868300062">
      <w:bodyDiv w:val="1"/>
      <w:marLeft w:val="0"/>
      <w:marRight w:val="0"/>
      <w:marTop w:val="0"/>
      <w:marBottom w:val="0"/>
      <w:divBdr>
        <w:top w:val="none" w:sz="0" w:space="0" w:color="auto"/>
        <w:left w:val="none" w:sz="0" w:space="0" w:color="auto"/>
        <w:bottom w:val="none" w:sz="0" w:space="0" w:color="auto"/>
        <w:right w:val="none" w:sz="0" w:space="0" w:color="auto"/>
      </w:divBdr>
    </w:div>
    <w:div w:id="884173071">
      <w:bodyDiv w:val="1"/>
      <w:marLeft w:val="0"/>
      <w:marRight w:val="0"/>
      <w:marTop w:val="0"/>
      <w:marBottom w:val="0"/>
      <w:divBdr>
        <w:top w:val="none" w:sz="0" w:space="0" w:color="auto"/>
        <w:left w:val="none" w:sz="0" w:space="0" w:color="auto"/>
        <w:bottom w:val="none" w:sz="0" w:space="0" w:color="auto"/>
        <w:right w:val="none" w:sz="0" w:space="0" w:color="auto"/>
      </w:divBdr>
    </w:div>
    <w:div w:id="925723984">
      <w:bodyDiv w:val="1"/>
      <w:marLeft w:val="0"/>
      <w:marRight w:val="0"/>
      <w:marTop w:val="0"/>
      <w:marBottom w:val="0"/>
      <w:divBdr>
        <w:top w:val="none" w:sz="0" w:space="0" w:color="auto"/>
        <w:left w:val="none" w:sz="0" w:space="0" w:color="auto"/>
        <w:bottom w:val="none" w:sz="0" w:space="0" w:color="auto"/>
        <w:right w:val="none" w:sz="0" w:space="0" w:color="auto"/>
      </w:divBdr>
      <w:divsChild>
        <w:div w:id="1533298728">
          <w:marLeft w:val="0"/>
          <w:marRight w:val="0"/>
          <w:marTop w:val="0"/>
          <w:marBottom w:val="0"/>
          <w:divBdr>
            <w:top w:val="none" w:sz="0" w:space="0" w:color="auto"/>
            <w:left w:val="none" w:sz="0" w:space="0" w:color="auto"/>
            <w:bottom w:val="none" w:sz="0" w:space="0" w:color="auto"/>
            <w:right w:val="none" w:sz="0" w:space="0" w:color="auto"/>
          </w:divBdr>
        </w:div>
      </w:divsChild>
    </w:div>
    <w:div w:id="947196805">
      <w:bodyDiv w:val="1"/>
      <w:marLeft w:val="0"/>
      <w:marRight w:val="0"/>
      <w:marTop w:val="0"/>
      <w:marBottom w:val="0"/>
      <w:divBdr>
        <w:top w:val="none" w:sz="0" w:space="0" w:color="auto"/>
        <w:left w:val="none" w:sz="0" w:space="0" w:color="auto"/>
        <w:bottom w:val="none" w:sz="0" w:space="0" w:color="auto"/>
        <w:right w:val="none" w:sz="0" w:space="0" w:color="auto"/>
      </w:divBdr>
    </w:div>
    <w:div w:id="956372425">
      <w:bodyDiv w:val="1"/>
      <w:marLeft w:val="0"/>
      <w:marRight w:val="0"/>
      <w:marTop w:val="0"/>
      <w:marBottom w:val="0"/>
      <w:divBdr>
        <w:top w:val="none" w:sz="0" w:space="0" w:color="auto"/>
        <w:left w:val="none" w:sz="0" w:space="0" w:color="auto"/>
        <w:bottom w:val="none" w:sz="0" w:space="0" w:color="auto"/>
        <w:right w:val="none" w:sz="0" w:space="0" w:color="auto"/>
      </w:divBdr>
    </w:div>
    <w:div w:id="995650750">
      <w:bodyDiv w:val="1"/>
      <w:marLeft w:val="0"/>
      <w:marRight w:val="0"/>
      <w:marTop w:val="0"/>
      <w:marBottom w:val="0"/>
      <w:divBdr>
        <w:top w:val="none" w:sz="0" w:space="0" w:color="auto"/>
        <w:left w:val="none" w:sz="0" w:space="0" w:color="auto"/>
        <w:bottom w:val="none" w:sz="0" w:space="0" w:color="auto"/>
        <w:right w:val="none" w:sz="0" w:space="0" w:color="auto"/>
      </w:divBdr>
    </w:div>
    <w:div w:id="997223646">
      <w:bodyDiv w:val="1"/>
      <w:marLeft w:val="0"/>
      <w:marRight w:val="0"/>
      <w:marTop w:val="0"/>
      <w:marBottom w:val="0"/>
      <w:divBdr>
        <w:top w:val="none" w:sz="0" w:space="0" w:color="auto"/>
        <w:left w:val="none" w:sz="0" w:space="0" w:color="auto"/>
        <w:bottom w:val="none" w:sz="0" w:space="0" w:color="auto"/>
        <w:right w:val="none" w:sz="0" w:space="0" w:color="auto"/>
      </w:divBdr>
      <w:divsChild>
        <w:div w:id="1090466230">
          <w:marLeft w:val="0"/>
          <w:marRight w:val="0"/>
          <w:marTop w:val="0"/>
          <w:marBottom w:val="0"/>
          <w:divBdr>
            <w:top w:val="none" w:sz="0" w:space="0" w:color="auto"/>
            <w:left w:val="none" w:sz="0" w:space="0" w:color="auto"/>
            <w:bottom w:val="none" w:sz="0" w:space="0" w:color="auto"/>
            <w:right w:val="none" w:sz="0" w:space="0" w:color="auto"/>
          </w:divBdr>
          <w:divsChild>
            <w:div w:id="9564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8162">
      <w:bodyDiv w:val="1"/>
      <w:marLeft w:val="0"/>
      <w:marRight w:val="0"/>
      <w:marTop w:val="0"/>
      <w:marBottom w:val="0"/>
      <w:divBdr>
        <w:top w:val="none" w:sz="0" w:space="0" w:color="auto"/>
        <w:left w:val="none" w:sz="0" w:space="0" w:color="auto"/>
        <w:bottom w:val="none" w:sz="0" w:space="0" w:color="auto"/>
        <w:right w:val="none" w:sz="0" w:space="0" w:color="auto"/>
      </w:divBdr>
    </w:div>
    <w:div w:id="1057555315">
      <w:bodyDiv w:val="1"/>
      <w:marLeft w:val="0"/>
      <w:marRight w:val="0"/>
      <w:marTop w:val="0"/>
      <w:marBottom w:val="0"/>
      <w:divBdr>
        <w:top w:val="none" w:sz="0" w:space="0" w:color="auto"/>
        <w:left w:val="none" w:sz="0" w:space="0" w:color="auto"/>
        <w:bottom w:val="none" w:sz="0" w:space="0" w:color="auto"/>
        <w:right w:val="none" w:sz="0" w:space="0" w:color="auto"/>
      </w:divBdr>
    </w:div>
    <w:div w:id="1063987266">
      <w:bodyDiv w:val="1"/>
      <w:marLeft w:val="0"/>
      <w:marRight w:val="0"/>
      <w:marTop w:val="0"/>
      <w:marBottom w:val="0"/>
      <w:divBdr>
        <w:top w:val="none" w:sz="0" w:space="0" w:color="auto"/>
        <w:left w:val="none" w:sz="0" w:space="0" w:color="auto"/>
        <w:bottom w:val="none" w:sz="0" w:space="0" w:color="auto"/>
        <w:right w:val="none" w:sz="0" w:space="0" w:color="auto"/>
      </w:divBdr>
      <w:divsChild>
        <w:div w:id="468205241">
          <w:marLeft w:val="0"/>
          <w:marRight w:val="0"/>
          <w:marTop w:val="0"/>
          <w:marBottom w:val="0"/>
          <w:divBdr>
            <w:top w:val="none" w:sz="0" w:space="0" w:color="auto"/>
            <w:left w:val="none" w:sz="0" w:space="0" w:color="auto"/>
            <w:bottom w:val="none" w:sz="0" w:space="0" w:color="auto"/>
            <w:right w:val="none" w:sz="0" w:space="0" w:color="auto"/>
          </w:divBdr>
          <w:divsChild>
            <w:div w:id="1667781702">
              <w:marLeft w:val="0"/>
              <w:marRight w:val="0"/>
              <w:marTop w:val="0"/>
              <w:marBottom w:val="0"/>
              <w:divBdr>
                <w:top w:val="none" w:sz="0" w:space="0" w:color="auto"/>
                <w:left w:val="none" w:sz="0" w:space="0" w:color="auto"/>
                <w:bottom w:val="none" w:sz="0" w:space="0" w:color="auto"/>
                <w:right w:val="none" w:sz="0" w:space="0" w:color="auto"/>
              </w:divBdr>
            </w:div>
          </w:divsChild>
        </w:div>
        <w:div w:id="944507206">
          <w:marLeft w:val="0"/>
          <w:marRight w:val="0"/>
          <w:marTop w:val="0"/>
          <w:marBottom w:val="0"/>
          <w:divBdr>
            <w:top w:val="none" w:sz="0" w:space="0" w:color="auto"/>
            <w:left w:val="none" w:sz="0" w:space="0" w:color="auto"/>
            <w:bottom w:val="none" w:sz="0" w:space="0" w:color="auto"/>
            <w:right w:val="none" w:sz="0" w:space="0" w:color="auto"/>
          </w:divBdr>
          <w:divsChild>
            <w:div w:id="960382145">
              <w:marLeft w:val="0"/>
              <w:marRight w:val="0"/>
              <w:marTop w:val="0"/>
              <w:marBottom w:val="0"/>
              <w:divBdr>
                <w:top w:val="none" w:sz="0" w:space="0" w:color="auto"/>
                <w:left w:val="none" w:sz="0" w:space="0" w:color="auto"/>
                <w:bottom w:val="none" w:sz="0" w:space="0" w:color="auto"/>
                <w:right w:val="none" w:sz="0" w:space="0" w:color="auto"/>
              </w:divBdr>
            </w:div>
            <w:div w:id="18177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320">
      <w:bodyDiv w:val="1"/>
      <w:marLeft w:val="0"/>
      <w:marRight w:val="0"/>
      <w:marTop w:val="0"/>
      <w:marBottom w:val="0"/>
      <w:divBdr>
        <w:top w:val="none" w:sz="0" w:space="0" w:color="auto"/>
        <w:left w:val="none" w:sz="0" w:space="0" w:color="auto"/>
        <w:bottom w:val="none" w:sz="0" w:space="0" w:color="auto"/>
        <w:right w:val="none" w:sz="0" w:space="0" w:color="auto"/>
      </w:divBdr>
    </w:div>
    <w:div w:id="1285161528">
      <w:bodyDiv w:val="1"/>
      <w:marLeft w:val="0"/>
      <w:marRight w:val="0"/>
      <w:marTop w:val="0"/>
      <w:marBottom w:val="0"/>
      <w:divBdr>
        <w:top w:val="none" w:sz="0" w:space="0" w:color="auto"/>
        <w:left w:val="none" w:sz="0" w:space="0" w:color="auto"/>
        <w:bottom w:val="none" w:sz="0" w:space="0" w:color="auto"/>
        <w:right w:val="none" w:sz="0" w:space="0" w:color="auto"/>
      </w:divBdr>
    </w:div>
    <w:div w:id="1328511839">
      <w:bodyDiv w:val="1"/>
      <w:marLeft w:val="0"/>
      <w:marRight w:val="0"/>
      <w:marTop w:val="0"/>
      <w:marBottom w:val="0"/>
      <w:divBdr>
        <w:top w:val="none" w:sz="0" w:space="0" w:color="auto"/>
        <w:left w:val="none" w:sz="0" w:space="0" w:color="auto"/>
        <w:bottom w:val="none" w:sz="0" w:space="0" w:color="auto"/>
        <w:right w:val="none" w:sz="0" w:space="0" w:color="auto"/>
      </w:divBdr>
    </w:div>
    <w:div w:id="1357347850">
      <w:bodyDiv w:val="1"/>
      <w:marLeft w:val="0"/>
      <w:marRight w:val="0"/>
      <w:marTop w:val="0"/>
      <w:marBottom w:val="0"/>
      <w:divBdr>
        <w:top w:val="none" w:sz="0" w:space="0" w:color="auto"/>
        <w:left w:val="none" w:sz="0" w:space="0" w:color="auto"/>
        <w:bottom w:val="none" w:sz="0" w:space="0" w:color="auto"/>
        <w:right w:val="none" w:sz="0" w:space="0" w:color="auto"/>
      </w:divBdr>
      <w:divsChild>
        <w:div w:id="137387142">
          <w:marLeft w:val="0"/>
          <w:marRight w:val="0"/>
          <w:marTop w:val="0"/>
          <w:marBottom w:val="0"/>
          <w:divBdr>
            <w:top w:val="none" w:sz="0" w:space="0" w:color="auto"/>
            <w:left w:val="none" w:sz="0" w:space="0" w:color="auto"/>
            <w:bottom w:val="none" w:sz="0" w:space="0" w:color="auto"/>
            <w:right w:val="none" w:sz="0" w:space="0" w:color="auto"/>
          </w:divBdr>
          <w:divsChild>
            <w:div w:id="1343894041">
              <w:marLeft w:val="0"/>
              <w:marRight w:val="0"/>
              <w:marTop w:val="0"/>
              <w:marBottom w:val="0"/>
              <w:divBdr>
                <w:top w:val="none" w:sz="0" w:space="0" w:color="auto"/>
                <w:left w:val="none" w:sz="0" w:space="0" w:color="auto"/>
                <w:bottom w:val="none" w:sz="0" w:space="0" w:color="auto"/>
                <w:right w:val="none" w:sz="0" w:space="0" w:color="auto"/>
              </w:divBdr>
            </w:div>
          </w:divsChild>
        </w:div>
        <w:div w:id="499347317">
          <w:marLeft w:val="0"/>
          <w:marRight w:val="0"/>
          <w:marTop w:val="0"/>
          <w:marBottom w:val="0"/>
          <w:divBdr>
            <w:top w:val="none" w:sz="0" w:space="0" w:color="auto"/>
            <w:left w:val="none" w:sz="0" w:space="0" w:color="auto"/>
            <w:bottom w:val="none" w:sz="0" w:space="0" w:color="auto"/>
            <w:right w:val="none" w:sz="0" w:space="0" w:color="auto"/>
          </w:divBdr>
          <w:divsChild>
            <w:div w:id="1438940406">
              <w:marLeft w:val="0"/>
              <w:marRight w:val="0"/>
              <w:marTop w:val="0"/>
              <w:marBottom w:val="0"/>
              <w:divBdr>
                <w:top w:val="none" w:sz="0" w:space="0" w:color="auto"/>
                <w:left w:val="none" w:sz="0" w:space="0" w:color="auto"/>
                <w:bottom w:val="none" w:sz="0" w:space="0" w:color="auto"/>
                <w:right w:val="none" w:sz="0" w:space="0" w:color="auto"/>
              </w:divBdr>
            </w:div>
          </w:divsChild>
        </w:div>
        <w:div w:id="524711667">
          <w:marLeft w:val="0"/>
          <w:marRight w:val="0"/>
          <w:marTop w:val="0"/>
          <w:marBottom w:val="0"/>
          <w:divBdr>
            <w:top w:val="none" w:sz="0" w:space="0" w:color="auto"/>
            <w:left w:val="none" w:sz="0" w:space="0" w:color="auto"/>
            <w:bottom w:val="none" w:sz="0" w:space="0" w:color="auto"/>
            <w:right w:val="none" w:sz="0" w:space="0" w:color="auto"/>
          </w:divBdr>
          <w:divsChild>
            <w:div w:id="51118544">
              <w:marLeft w:val="0"/>
              <w:marRight w:val="0"/>
              <w:marTop w:val="0"/>
              <w:marBottom w:val="0"/>
              <w:divBdr>
                <w:top w:val="none" w:sz="0" w:space="0" w:color="auto"/>
                <w:left w:val="none" w:sz="0" w:space="0" w:color="auto"/>
                <w:bottom w:val="none" w:sz="0" w:space="0" w:color="auto"/>
                <w:right w:val="none" w:sz="0" w:space="0" w:color="auto"/>
              </w:divBdr>
            </w:div>
          </w:divsChild>
        </w:div>
        <w:div w:id="540626992">
          <w:marLeft w:val="0"/>
          <w:marRight w:val="0"/>
          <w:marTop w:val="0"/>
          <w:marBottom w:val="0"/>
          <w:divBdr>
            <w:top w:val="none" w:sz="0" w:space="0" w:color="auto"/>
            <w:left w:val="none" w:sz="0" w:space="0" w:color="auto"/>
            <w:bottom w:val="none" w:sz="0" w:space="0" w:color="auto"/>
            <w:right w:val="none" w:sz="0" w:space="0" w:color="auto"/>
          </w:divBdr>
          <w:divsChild>
            <w:div w:id="112748065">
              <w:marLeft w:val="0"/>
              <w:marRight w:val="0"/>
              <w:marTop w:val="0"/>
              <w:marBottom w:val="0"/>
              <w:divBdr>
                <w:top w:val="none" w:sz="0" w:space="0" w:color="auto"/>
                <w:left w:val="none" w:sz="0" w:space="0" w:color="auto"/>
                <w:bottom w:val="none" w:sz="0" w:space="0" w:color="auto"/>
                <w:right w:val="none" w:sz="0" w:space="0" w:color="auto"/>
              </w:divBdr>
            </w:div>
          </w:divsChild>
        </w:div>
        <w:div w:id="681053997">
          <w:marLeft w:val="0"/>
          <w:marRight w:val="0"/>
          <w:marTop w:val="0"/>
          <w:marBottom w:val="0"/>
          <w:divBdr>
            <w:top w:val="none" w:sz="0" w:space="0" w:color="auto"/>
            <w:left w:val="none" w:sz="0" w:space="0" w:color="auto"/>
            <w:bottom w:val="none" w:sz="0" w:space="0" w:color="auto"/>
            <w:right w:val="none" w:sz="0" w:space="0" w:color="auto"/>
          </w:divBdr>
          <w:divsChild>
            <w:div w:id="1951861058">
              <w:marLeft w:val="0"/>
              <w:marRight w:val="0"/>
              <w:marTop w:val="0"/>
              <w:marBottom w:val="0"/>
              <w:divBdr>
                <w:top w:val="none" w:sz="0" w:space="0" w:color="auto"/>
                <w:left w:val="none" w:sz="0" w:space="0" w:color="auto"/>
                <w:bottom w:val="none" w:sz="0" w:space="0" w:color="auto"/>
                <w:right w:val="none" w:sz="0" w:space="0" w:color="auto"/>
              </w:divBdr>
            </w:div>
          </w:divsChild>
        </w:div>
        <w:div w:id="925379403">
          <w:marLeft w:val="0"/>
          <w:marRight w:val="0"/>
          <w:marTop w:val="0"/>
          <w:marBottom w:val="0"/>
          <w:divBdr>
            <w:top w:val="none" w:sz="0" w:space="0" w:color="auto"/>
            <w:left w:val="none" w:sz="0" w:space="0" w:color="auto"/>
            <w:bottom w:val="none" w:sz="0" w:space="0" w:color="auto"/>
            <w:right w:val="none" w:sz="0" w:space="0" w:color="auto"/>
          </w:divBdr>
          <w:divsChild>
            <w:div w:id="451435725">
              <w:marLeft w:val="0"/>
              <w:marRight w:val="0"/>
              <w:marTop w:val="0"/>
              <w:marBottom w:val="0"/>
              <w:divBdr>
                <w:top w:val="none" w:sz="0" w:space="0" w:color="auto"/>
                <w:left w:val="none" w:sz="0" w:space="0" w:color="auto"/>
                <w:bottom w:val="none" w:sz="0" w:space="0" w:color="auto"/>
                <w:right w:val="none" w:sz="0" w:space="0" w:color="auto"/>
              </w:divBdr>
            </w:div>
          </w:divsChild>
        </w:div>
        <w:div w:id="1319841255">
          <w:marLeft w:val="0"/>
          <w:marRight w:val="0"/>
          <w:marTop w:val="0"/>
          <w:marBottom w:val="0"/>
          <w:divBdr>
            <w:top w:val="none" w:sz="0" w:space="0" w:color="auto"/>
            <w:left w:val="none" w:sz="0" w:space="0" w:color="auto"/>
            <w:bottom w:val="none" w:sz="0" w:space="0" w:color="auto"/>
            <w:right w:val="none" w:sz="0" w:space="0" w:color="auto"/>
          </w:divBdr>
          <w:divsChild>
            <w:div w:id="15429335">
              <w:marLeft w:val="0"/>
              <w:marRight w:val="0"/>
              <w:marTop w:val="0"/>
              <w:marBottom w:val="0"/>
              <w:divBdr>
                <w:top w:val="none" w:sz="0" w:space="0" w:color="auto"/>
                <w:left w:val="none" w:sz="0" w:space="0" w:color="auto"/>
                <w:bottom w:val="none" w:sz="0" w:space="0" w:color="auto"/>
                <w:right w:val="none" w:sz="0" w:space="0" w:color="auto"/>
              </w:divBdr>
            </w:div>
          </w:divsChild>
        </w:div>
        <w:div w:id="1885365030">
          <w:marLeft w:val="0"/>
          <w:marRight w:val="0"/>
          <w:marTop w:val="0"/>
          <w:marBottom w:val="0"/>
          <w:divBdr>
            <w:top w:val="none" w:sz="0" w:space="0" w:color="auto"/>
            <w:left w:val="none" w:sz="0" w:space="0" w:color="auto"/>
            <w:bottom w:val="none" w:sz="0" w:space="0" w:color="auto"/>
            <w:right w:val="none" w:sz="0" w:space="0" w:color="auto"/>
          </w:divBdr>
          <w:divsChild>
            <w:div w:id="17915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3827">
      <w:bodyDiv w:val="1"/>
      <w:marLeft w:val="0"/>
      <w:marRight w:val="0"/>
      <w:marTop w:val="0"/>
      <w:marBottom w:val="0"/>
      <w:divBdr>
        <w:top w:val="none" w:sz="0" w:space="0" w:color="auto"/>
        <w:left w:val="none" w:sz="0" w:space="0" w:color="auto"/>
        <w:bottom w:val="none" w:sz="0" w:space="0" w:color="auto"/>
        <w:right w:val="none" w:sz="0" w:space="0" w:color="auto"/>
      </w:divBdr>
    </w:div>
    <w:div w:id="1469280112">
      <w:bodyDiv w:val="1"/>
      <w:marLeft w:val="0"/>
      <w:marRight w:val="0"/>
      <w:marTop w:val="0"/>
      <w:marBottom w:val="0"/>
      <w:divBdr>
        <w:top w:val="none" w:sz="0" w:space="0" w:color="auto"/>
        <w:left w:val="none" w:sz="0" w:space="0" w:color="auto"/>
        <w:bottom w:val="none" w:sz="0" w:space="0" w:color="auto"/>
        <w:right w:val="none" w:sz="0" w:space="0" w:color="auto"/>
      </w:divBdr>
    </w:div>
    <w:div w:id="1510830933">
      <w:bodyDiv w:val="1"/>
      <w:marLeft w:val="0"/>
      <w:marRight w:val="0"/>
      <w:marTop w:val="0"/>
      <w:marBottom w:val="0"/>
      <w:divBdr>
        <w:top w:val="none" w:sz="0" w:space="0" w:color="auto"/>
        <w:left w:val="none" w:sz="0" w:space="0" w:color="auto"/>
        <w:bottom w:val="none" w:sz="0" w:space="0" w:color="auto"/>
        <w:right w:val="none" w:sz="0" w:space="0" w:color="auto"/>
      </w:divBdr>
    </w:div>
    <w:div w:id="1513836118">
      <w:bodyDiv w:val="1"/>
      <w:marLeft w:val="0"/>
      <w:marRight w:val="0"/>
      <w:marTop w:val="0"/>
      <w:marBottom w:val="0"/>
      <w:divBdr>
        <w:top w:val="none" w:sz="0" w:space="0" w:color="auto"/>
        <w:left w:val="none" w:sz="0" w:space="0" w:color="auto"/>
        <w:bottom w:val="none" w:sz="0" w:space="0" w:color="auto"/>
        <w:right w:val="none" w:sz="0" w:space="0" w:color="auto"/>
      </w:divBdr>
    </w:div>
    <w:div w:id="1553032166">
      <w:bodyDiv w:val="1"/>
      <w:marLeft w:val="0"/>
      <w:marRight w:val="0"/>
      <w:marTop w:val="0"/>
      <w:marBottom w:val="0"/>
      <w:divBdr>
        <w:top w:val="none" w:sz="0" w:space="0" w:color="auto"/>
        <w:left w:val="none" w:sz="0" w:space="0" w:color="auto"/>
        <w:bottom w:val="none" w:sz="0" w:space="0" w:color="auto"/>
        <w:right w:val="none" w:sz="0" w:space="0" w:color="auto"/>
      </w:divBdr>
    </w:div>
    <w:div w:id="1574467071">
      <w:bodyDiv w:val="1"/>
      <w:marLeft w:val="0"/>
      <w:marRight w:val="0"/>
      <w:marTop w:val="0"/>
      <w:marBottom w:val="0"/>
      <w:divBdr>
        <w:top w:val="none" w:sz="0" w:space="0" w:color="auto"/>
        <w:left w:val="none" w:sz="0" w:space="0" w:color="auto"/>
        <w:bottom w:val="none" w:sz="0" w:space="0" w:color="auto"/>
        <w:right w:val="none" w:sz="0" w:space="0" w:color="auto"/>
      </w:divBdr>
    </w:div>
    <w:div w:id="1631322323">
      <w:bodyDiv w:val="1"/>
      <w:marLeft w:val="0"/>
      <w:marRight w:val="0"/>
      <w:marTop w:val="0"/>
      <w:marBottom w:val="0"/>
      <w:divBdr>
        <w:top w:val="none" w:sz="0" w:space="0" w:color="auto"/>
        <w:left w:val="none" w:sz="0" w:space="0" w:color="auto"/>
        <w:bottom w:val="none" w:sz="0" w:space="0" w:color="auto"/>
        <w:right w:val="none" w:sz="0" w:space="0" w:color="auto"/>
      </w:divBdr>
    </w:div>
    <w:div w:id="1682467790">
      <w:bodyDiv w:val="1"/>
      <w:marLeft w:val="0"/>
      <w:marRight w:val="0"/>
      <w:marTop w:val="0"/>
      <w:marBottom w:val="0"/>
      <w:divBdr>
        <w:top w:val="none" w:sz="0" w:space="0" w:color="auto"/>
        <w:left w:val="none" w:sz="0" w:space="0" w:color="auto"/>
        <w:bottom w:val="none" w:sz="0" w:space="0" w:color="auto"/>
        <w:right w:val="none" w:sz="0" w:space="0" w:color="auto"/>
      </w:divBdr>
    </w:div>
    <w:div w:id="1699970647">
      <w:bodyDiv w:val="1"/>
      <w:marLeft w:val="0"/>
      <w:marRight w:val="0"/>
      <w:marTop w:val="0"/>
      <w:marBottom w:val="0"/>
      <w:divBdr>
        <w:top w:val="none" w:sz="0" w:space="0" w:color="auto"/>
        <w:left w:val="none" w:sz="0" w:space="0" w:color="auto"/>
        <w:bottom w:val="none" w:sz="0" w:space="0" w:color="auto"/>
        <w:right w:val="none" w:sz="0" w:space="0" w:color="auto"/>
      </w:divBdr>
    </w:div>
    <w:div w:id="1708680947">
      <w:bodyDiv w:val="1"/>
      <w:marLeft w:val="0"/>
      <w:marRight w:val="0"/>
      <w:marTop w:val="0"/>
      <w:marBottom w:val="0"/>
      <w:divBdr>
        <w:top w:val="none" w:sz="0" w:space="0" w:color="auto"/>
        <w:left w:val="none" w:sz="0" w:space="0" w:color="auto"/>
        <w:bottom w:val="none" w:sz="0" w:space="0" w:color="auto"/>
        <w:right w:val="none" w:sz="0" w:space="0" w:color="auto"/>
      </w:divBdr>
    </w:div>
    <w:div w:id="1717510369">
      <w:bodyDiv w:val="1"/>
      <w:marLeft w:val="0"/>
      <w:marRight w:val="0"/>
      <w:marTop w:val="0"/>
      <w:marBottom w:val="0"/>
      <w:divBdr>
        <w:top w:val="none" w:sz="0" w:space="0" w:color="auto"/>
        <w:left w:val="none" w:sz="0" w:space="0" w:color="auto"/>
        <w:bottom w:val="none" w:sz="0" w:space="0" w:color="auto"/>
        <w:right w:val="none" w:sz="0" w:space="0" w:color="auto"/>
      </w:divBdr>
    </w:div>
    <w:div w:id="1736009236">
      <w:bodyDiv w:val="1"/>
      <w:marLeft w:val="0"/>
      <w:marRight w:val="0"/>
      <w:marTop w:val="0"/>
      <w:marBottom w:val="0"/>
      <w:divBdr>
        <w:top w:val="none" w:sz="0" w:space="0" w:color="auto"/>
        <w:left w:val="none" w:sz="0" w:space="0" w:color="auto"/>
        <w:bottom w:val="none" w:sz="0" w:space="0" w:color="auto"/>
        <w:right w:val="none" w:sz="0" w:space="0" w:color="auto"/>
      </w:divBdr>
    </w:div>
    <w:div w:id="1740324606">
      <w:bodyDiv w:val="1"/>
      <w:marLeft w:val="0"/>
      <w:marRight w:val="0"/>
      <w:marTop w:val="0"/>
      <w:marBottom w:val="0"/>
      <w:divBdr>
        <w:top w:val="none" w:sz="0" w:space="0" w:color="auto"/>
        <w:left w:val="none" w:sz="0" w:space="0" w:color="auto"/>
        <w:bottom w:val="none" w:sz="0" w:space="0" w:color="auto"/>
        <w:right w:val="none" w:sz="0" w:space="0" w:color="auto"/>
      </w:divBdr>
    </w:div>
    <w:div w:id="1755590327">
      <w:bodyDiv w:val="1"/>
      <w:marLeft w:val="0"/>
      <w:marRight w:val="0"/>
      <w:marTop w:val="0"/>
      <w:marBottom w:val="0"/>
      <w:divBdr>
        <w:top w:val="none" w:sz="0" w:space="0" w:color="auto"/>
        <w:left w:val="none" w:sz="0" w:space="0" w:color="auto"/>
        <w:bottom w:val="none" w:sz="0" w:space="0" w:color="auto"/>
        <w:right w:val="none" w:sz="0" w:space="0" w:color="auto"/>
      </w:divBdr>
      <w:divsChild>
        <w:div w:id="490407652">
          <w:marLeft w:val="0"/>
          <w:marRight w:val="0"/>
          <w:marTop w:val="0"/>
          <w:marBottom w:val="0"/>
          <w:divBdr>
            <w:top w:val="none" w:sz="0" w:space="0" w:color="auto"/>
            <w:left w:val="none" w:sz="0" w:space="0" w:color="auto"/>
            <w:bottom w:val="none" w:sz="0" w:space="0" w:color="auto"/>
            <w:right w:val="none" w:sz="0" w:space="0" w:color="auto"/>
          </w:divBdr>
          <w:divsChild>
            <w:div w:id="1608735771">
              <w:marLeft w:val="0"/>
              <w:marRight w:val="0"/>
              <w:marTop w:val="0"/>
              <w:marBottom w:val="0"/>
              <w:divBdr>
                <w:top w:val="none" w:sz="0" w:space="0" w:color="auto"/>
                <w:left w:val="none" w:sz="0" w:space="0" w:color="auto"/>
                <w:bottom w:val="none" w:sz="0" w:space="0" w:color="auto"/>
                <w:right w:val="none" w:sz="0" w:space="0" w:color="auto"/>
              </w:divBdr>
              <w:divsChild>
                <w:div w:id="131409571">
                  <w:marLeft w:val="0"/>
                  <w:marRight w:val="0"/>
                  <w:marTop w:val="0"/>
                  <w:marBottom w:val="0"/>
                  <w:divBdr>
                    <w:top w:val="none" w:sz="0" w:space="0" w:color="auto"/>
                    <w:left w:val="none" w:sz="0" w:space="0" w:color="auto"/>
                    <w:bottom w:val="none" w:sz="0" w:space="0" w:color="auto"/>
                    <w:right w:val="none" w:sz="0" w:space="0" w:color="auto"/>
                  </w:divBdr>
                  <w:divsChild>
                    <w:div w:id="1585993197">
                      <w:marLeft w:val="0"/>
                      <w:marRight w:val="0"/>
                      <w:marTop w:val="0"/>
                      <w:marBottom w:val="0"/>
                      <w:divBdr>
                        <w:top w:val="none" w:sz="0" w:space="0" w:color="auto"/>
                        <w:left w:val="none" w:sz="0" w:space="0" w:color="auto"/>
                        <w:bottom w:val="none" w:sz="0" w:space="0" w:color="auto"/>
                        <w:right w:val="none" w:sz="0" w:space="0" w:color="auto"/>
                      </w:divBdr>
                      <w:divsChild>
                        <w:div w:id="1916234779">
                          <w:marLeft w:val="0"/>
                          <w:marRight w:val="0"/>
                          <w:marTop w:val="0"/>
                          <w:marBottom w:val="0"/>
                          <w:divBdr>
                            <w:top w:val="none" w:sz="0" w:space="0" w:color="auto"/>
                            <w:left w:val="none" w:sz="0" w:space="0" w:color="auto"/>
                            <w:bottom w:val="none" w:sz="0" w:space="0" w:color="auto"/>
                            <w:right w:val="none" w:sz="0" w:space="0" w:color="auto"/>
                          </w:divBdr>
                          <w:divsChild>
                            <w:div w:id="838543456">
                              <w:marLeft w:val="0"/>
                              <w:marRight w:val="0"/>
                              <w:marTop w:val="0"/>
                              <w:marBottom w:val="0"/>
                              <w:divBdr>
                                <w:top w:val="none" w:sz="0" w:space="0" w:color="auto"/>
                                <w:left w:val="none" w:sz="0" w:space="0" w:color="auto"/>
                                <w:bottom w:val="none" w:sz="0" w:space="0" w:color="auto"/>
                                <w:right w:val="none" w:sz="0" w:space="0" w:color="auto"/>
                              </w:divBdr>
                              <w:divsChild>
                                <w:div w:id="659306351">
                                  <w:marLeft w:val="0"/>
                                  <w:marRight w:val="0"/>
                                  <w:marTop w:val="0"/>
                                  <w:marBottom w:val="0"/>
                                  <w:divBdr>
                                    <w:top w:val="none" w:sz="0" w:space="0" w:color="auto"/>
                                    <w:left w:val="none" w:sz="0" w:space="0" w:color="auto"/>
                                    <w:bottom w:val="none" w:sz="0" w:space="0" w:color="auto"/>
                                    <w:right w:val="none" w:sz="0" w:space="0" w:color="auto"/>
                                  </w:divBdr>
                                  <w:divsChild>
                                    <w:div w:id="2101025751">
                                      <w:marLeft w:val="0"/>
                                      <w:marRight w:val="0"/>
                                      <w:marTop w:val="0"/>
                                      <w:marBottom w:val="0"/>
                                      <w:divBdr>
                                        <w:top w:val="none" w:sz="0" w:space="0" w:color="auto"/>
                                        <w:left w:val="none" w:sz="0" w:space="0" w:color="auto"/>
                                        <w:bottom w:val="none" w:sz="0" w:space="0" w:color="auto"/>
                                        <w:right w:val="none" w:sz="0" w:space="0" w:color="auto"/>
                                      </w:divBdr>
                                      <w:divsChild>
                                        <w:div w:id="442723916">
                                          <w:marLeft w:val="0"/>
                                          <w:marRight w:val="0"/>
                                          <w:marTop w:val="0"/>
                                          <w:marBottom w:val="0"/>
                                          <w:divBdr>
                                            <w:top w:val="none" w:sz="0" w:space="0" w:color="auto"/>
                                            <w:left w:val="none" w:sz="0" w:space="0" w:color="auto"/>
                                            <w:bottom w:val="none" w:sz="0" w:space="0" w:color="auto"/>
                                            <w:right w:val="none" w:sz="0" w:space="0" w:color="auto"/>
                                          </w:divBdr>
                                          <w:divsChild>
                                            <w:div w:id="1984194408">
                                              <w:marLeft w:val="0"/>
                                              <w:marRight w:val="0"/>
                                              <w:marTop w:val="0"/>
                                              <w:marBottom w:val="0"/>
                                              <w:divBdr>
                                                <w:top w:val="none" w:sz="0" w:space="0" w:color="auto"/>
                                                <w:left w:val="none" w:sz="0" w:space="0" w:color="auto"/>
                                                <w:bottom w:val="none" w:sz="0" w:space="0" w:color="auto"/>
                                                <w:right w:val="none" w:sz="0" w:space="0" w:color="auto"/>
                                              </w:divBdr>
                                            </w:div>
                                          </w:divsChild>
                                        </w:div>
                                        <w:div w:id="1306163058">
                                          <w:marLeft w:val="0"/>
                                          <w:marRight w:val="0"/>
                                          <w:marTop w:val="0"/>
                                          <w:marBottom w:val="0"/>
                                          <w:divBdr>
                                            <w:top w:val="none" w:sz="0" w:space="0" w:color="auto"/>
                                            <w:left w:val="none" w:sz="0" w:space="0" w:color="auto"/>
                                            <w:bottom w:val="none" w:sz="0" w:space="0" w:color="auto"/>
                                            <w:right w:val="none" w:sz="0" w:space="0" w:color="auto"/>
                                          </w:divBdr>
                                          <w:divsChild>
                                            <w:div w:id="9631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196603">
          <w:marLeft w:val="0"/>
          <w:marRight w:val="0"/>
          <w:marTop w:val="0"/>
          <w:marBottom w:val="0"/>
          <w:divBdr>
            <w:top w:val="none" w:sz="0" w:space="0" w:color="auto"/>
            <w:left w:val="none" w:sz="0" w:space="0" w:color="auto"/>
            <w:bottom w:val="none" w:sz="0" w:space="0" w:color="auto"/>
            <w:right w:val="none" w:sz="0" w:space="0" w:color="auto"/>
          </w:divBdr>
          <w:divsChild>
            <w:div w:id="1083986521">
              <w:marLeft w:val="0"/>
              <w:marRight w:val="0"/>
              <w:marTop w:val="0"/>
              <w:marBottom w:val="0"/>
              <w:divBdr>
                <w:top w:val="none" w:sz="0" w:space="0" w:color="auto"/>
                <w:left w:val="none" w:sz="0" w:space="0" w:color="auto"/>
                <w:bottom w:val="none" w:sz="0" w:space="0" w:color="auto"/>
                <w:right w:val="none" w:sz="0" w:space="0" w:color="auto"/>
              </w:divBdr>
              <w:divsChild>
                <w:div w:id="1910262841">
                  <w:marLeft w:val="0"/>
                  <w:marRight w:val="0"/>
                  <w:marTop w:val="0"/>
                  <w:marBottom w:val="0"/>
                  <w:divBdr>
                    <w:top w:val="none" w:sz="0" w:space="0" w:color="auto"/>
                    <w:left w:val="none" w:sz="0" w:space="0" w:color="auto"/>
                    <w:bottom w:val="none" w:sz="0" w:space="0" w:color="auto"/>
                    <w:right w:val="none" w:sz="0" w:space="0" w:color="auto"/>
                  </w:divBdr>
                  <w:divsChild>
                    <w:div w:id="266888912">
                      <w:marLeft w:val="0"/>
                      <w:marRight w:val="0"/>
                      <w:marTop w:val="0"/>
                      <w:marBottom w:val="0"/>
                      <w:divBdr>
                        <w:top w:val="none" w:sz="0" w:space="0" w:color="auto"/>
                        <w:left w:val="none" w:sz="0" w:space="0" w:color="auto"/>
                        <w:bottom w:val="none" w:sz="0" w:space="0" w:color="auto"/>
                        <w:right w:val="none" w:sz="0" w:space="0" w:color="auto"/>
                      </w:divBdr>
                      <w:divsChild>
                        <w:div w:id="1684815830">
                          <w:marLeft w:val="0"/>
                          <w:marRight w:val="0"/>
                          <w:marTop w:val="0"/>
                          <w:marBottom w:val="0"/>
                          <w:divBdr>
                            <w:top w:val="none" w:sz="0" w:space="0" w:color="auto"/>
                            <w:left w:val="none" w:sz="0" w:space="0" w:color="auto"/>
                            <w:bottom w:val="none" w:sz="0" w:space="0" w:color="auto"/>
                            <w:right w:val="none" w:sz="0" w:space="0" w:color="auto"/>
                          </w:divBdr>
                          <w:divsChild>
                            <w:div w:id="1567521877">
                              <w:marLeft w:val="0"/>
                              <w:marRight w:val="0"/>
                              <w:marTop w:val="0"/>
                              <w:marBottom w:val="0"/>
                              <w:divBdr>
                                <w:top w:val="none" w:sz="0" w:space="0" w:color="auto"/>
                                <w:left w:val="none" w:sz="0" w:space="0" w:color="auto"/>
                                <w:bottom w:val="none" w:sz="0" w:space="0" w:color="auto"/>
                                <w:right w:val="none" w:sz="0" w:space="0" w:color="auto"/>
                              </w:divBdr>
                              <w:divsChild>
                                <w:div w:id="501623510">
                                  <w:marLeft w:val="0"/>
                                  <w:marRight w:val="0"/>
                                  <w:marTop w:val="0"/>
                                  <w:marBottom w:val="0"/>
                                  <w:divBdr>
                                    <w:top w:val="none" w:sz="0" w:space="0" w:color="auto"/>
                                    <w:left w:val="none" w:sz="0" w:space="0" w:color="auto"/>
                                    <w:bottom w:val="none" w:sz="0" w:space="0" w:color="auto"/>
                                    <w:right w:val="none" w:sz="0" w:space="0" w:color="auto"/>
                                  </w:divBdr>
                                  <w:divsChild>
                                    <w:div w:id="828061470">
                                      <w:marLeft w:val="0"/>
                                      <w:marRight w:val="0"/>
                                      <w:marTop w:val="0"/>
                                      <w:marBottom w:val="0"/>
                                      <w:divBdr>
                                        <w:top w:val="none" w:sz="0" w:space="0" w:color="auto"/>
                                        <w:left w:val="none" w:sz="0" w:space="0" w:color="auto"/>
                                        <w:bottom w:val="none" w:sz="0" w:space="0" w:color="auto"/>
                                        <w:right w:val="none" w:sz="0" w:space="0" w:color="auto"/>
                                      </w:divBdr>
                                      <w:divsChild>
                                        <w:div w:id="218905382">
                                          <w:marLeft w:val="0"/>
                                          <w:marRight w:val="0"/>
                                          <w:marTop w:val="0"/>
                                          <w:marBottom w:val="0"/>
                                          <w:divBdr>
                                            <w:top w:val="none" w:sz="0" w:space="0" w:color="auto"/>
                                            <w:left w:val="none" w:sz="0" w:space="0" w:color="auto"/>
                                            <w:bottom w:val="none" w:sz="0" w:space="0" w:color="auto"/>
                                            <w:right w:val="none" w:sz="0" w:space="0" w:color="auto"/>
                                          </w:divBdr>
                                          <w:divsChild>
                                            <w:div w:id="146363949">
                                              <w:marLeft w:val="0"/>
                                              <w:marRight w:val="0"/>
                                              <w:marTop w:val="0"/>
                                              <w:marBottom w:val="0"/>
                                              <w:divBdr>
                                                <w:top w:val="none" w:sz="0" w:space="0" w:color="auto"/>
                                                <w:left w:val="none" w:sz="0" w:space="0" w:color="auto"/>
                                                <w:bottom w:val="none" w:sz="0" w:space="0" w:color="auto"/>
                                                <w:right w:val="none" w:sz="0" w:space="0" w:color="auto"/>
                                              </w:divBdr>
                                              <w:divsChild>
                                                <w:div w:id="1600485625">
                                                  <w:marLeft w:val="0"/>
                                                  <w:marRight w:val="0"/>
                                                  <w:marTop w:val="0"/>
                                                  <w:marBottom w:val="0"/>
                                                  <w:divBdr>
                                                    <w:top w:val="none" w:sz="0" w:space="0" w:color="auto"/>
                                                    <w:left w:val="none" w:sz="0" w:space="0" w:color="auto"/>
                                                    <w:bottom w:val="none" w:sz="0" w:space="0" w:color="auto"/>
                                                    <w:right w:val="none" w:sz="0" w:space="0" w:color="auto"/>
                                                  </w:divBdr>
                                                  <w:divsChild>
                                                    <w:div w:id="866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258">
                                              <w:marLeft w:val="0"/>
                                              <w:marRight w:val="0"/>
                                              <w:marTop w:val="0"/>
                                              <w:marBottom w:val="0"/>
                                              <w:divBdr>
                                                <w:top w:val="none" w:sz="0" w:space="0" w:color="auto"/>
                                                <w:left w:val="none" w:sz="0" w:space="0" w:color="auto"/>
                                                <w:bottom w:val="none" w:sz="0" w:space="0" w:color="auto"/>
                                                <w:right w:val="none" w:sz="0" w:space="0" w:color="auto"/>
                                              </w:divBdr>
                                              <w:divsChild>
                                                <w:div w:id="420375508">
                                                  <w:marLeft w:val="0"/>
                                                  <w:marRight w:val="0"/>
                                                  <w:marTop w:val="0"/>
                                                  <w:marBottom w:val="0"/>
                                                  <w:divBdr>
                                                    <w:top w:val="none" w:sz="0" w:space="0" w:color="auto"/>
                                                    <w:left w:val="none" w:sz="0" w:space="0" w:color="auto"/>
                                                    <w:bottom w:val="none" w:sz="0" w:space="0" w:color="auto"/>
                                                    <w:right w:val="none" w:sz="0" w:space="0" w:color="auto"/>
                                                  </w:divBdr>
                                                  <w:divsChild>
                                                    <w:div w:id="262080376">
                                                      <w:marLeft w:val="0"/>
                                                      <w:marRight w:val="0"/>
                                                      <w:marTop w:val="0"/>
                                                      <w:marBottom w:val="0"/>
                                                      <w:divBdr>
                                                        <w:top w:val="none" w:sz="0" w:space="0" w:color="auto"/>
                                                        <w:left w:val="none" w:sz="0" w:space="0" w:color="auto"/>
                                                        <w:bottom w:val="none" w:sz="0" w:space="0" w:color="auto"/>
                                                        <w:right w:val="none" w:sz="0" w:space="0" w:color="auto"/>
                                                      </w:divBdr>
                                                      <w:divsChild>
                                                        <w:div w:id="308051022">
                                                          <w:marLeft w:val="0"/>
                                                          <w:marRight w:val="0"/>
                                                          <w:marTop w:val="0"/>
                                                          <w:marBottom w:val="0"/>
                                                          <w:divBdr>
                                                            <w:top w:val="none" w:sz="0" w:space="0" w:color="auto"/>
                                                            <w:left w:val="none" w:sz="0" w:space="0" w:color="auto"/>
                                                            <w:bottom w:val="none" w:sz="0" w:space="0" w:color="auto"/>
                                                            <w:right w:val="none" w:sz="0" w:space="0" w:color="auto"/>
                                                          </w:divBdr>
                                                        </w:div>
                                                        <w:div w:id="1407147831">
                                                          <w:marLeft w:val="0"/>
                                                          <w:marRight w:val="0"/>
                                                          <w:marTop w:val="0"/>
                                                          <w:marBottom w:val="0"/>
                                                          <w:divBdr>
                                                            <w:top w:val="none" w:sz="0" w:space="0" w:color="auto"/>
                                                            <w:left w:val="none" w:sz="0" w:space="0" w:color="auto"/>
                                                            <w:bottom w:val="none" w:sz="0" w:space="0" w:color="auto"/>
                                                            <w:right w:val="none" w:sz="0" w:space="0" w:color="auto"/>
                                                          </w:divBdr>
                                                        </w:div>
                                                        <w:div w:id="1884050621">
                                                          <w:marLeft w:val="0"/>
                                                          <w:marRight w:val="0"/>
                                                          <w:marTop w:val="0"/>
                                                          <w:marBottom w:val="0"/>
                                                          <w:divBdr>
                                                            <w:top w:val="none" w:sz="0" w:space="0" w:color="auto"/>
                                                            <w:left w:val="none" w:sz="0" w:space="0" w:color="auto"/>
                                                            <w:bottom w:val="none" w:sz="0" w:space="0" w:color="auto"/>
                                                            <w:right w:val="none" w:sz="0" w:space="0" w:color="auto"/>
                                                          </w:divBdr>
                                                        </w:div>
                                                        <w:div w:id="1973054162">
                                                          <w:marLeft w:val="0"/>
                                                          <w:marRight w:val="0"/>
                                                          <w:marTop w:val="0"/>
                                                          <w:marBottom w:val="0"/>
                                                          <w:divBdr>
                                                            <w:top w:val="none" w:sz="0" w:space="0" w:color="auto"/>
                                                            <w:left w:val="none" w:sz="0" w:space="0" w:color="auto"/>
                                                            <w:bottom w:val="none" w:sz="0" w:space="0" w:color="auto"/>
                                                            <w:right w:val="none" w:sz="0" w:space="0" w:color="auto"/>
                                                          </w:divBdr>
                                                        </w:div>
                                                        <w:div w:id="1973708450">
                                                          <w:marLeft w:val="0"/>
                                                          <w:marRight w:val="0"/>
                                                          <w:marTop w:val="0"/>
                                                          <w:marBottom w:val="0"/>
                                                          <w:divBdr>
                                                            <w:top w:val="none" w:sz="0" w:space="0" w:color="auto"/>
                                                            <w:left w:val="none" w:sz="0" w:space="0" w:color="auto"/>
                                                            <w:bottom w:val="none" w:sz="0" w:space="0" w:color="auto"/>
                                                            <w:right w:val="none" w:sz="0" w:space="0" w:color="auto"/>
                                                          </w:divBdr>
                                                        </w:div>
                                                        <w:div w:id="206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696557">
      <w:bodyDiv w:val="1"/>
      <w:marLeft w:val="0"/>
      <w:marRight w:val="0"/>
      <w:marTop w:val="0"/>
      <w:marBottom w:val="0"/>
      <w:divBdr>
        <w:top w:val="none" w:sz="0" w:space="0" w:color="auto"/>
        <w:left w:val="none" w:sz="0" w:space="0" w:color="auto"/>
        <w:bottom w:val="none" w:sz="0" w:space="0" w:color="auto"/>
        <w:right w:val="none" w:sz="0" w:space="0" w:color="auto"/>
      </w:divBdr>
    </w:div>
    <w:div w:id="1800608668">
      <w:bodyDiv w:val="1"/>
      <w:marLeft w:val="0"/>
      <w:marRight w:val="0"/>
      <w:marTop w:val="0"/>
      <w:marBottom w:val="0"/>
      <w:divBdr>
        <w:top w:val="none" w:sz="0" w:space="0" w:color="auto"/>
        <w:left w:val="none" w:sz="0" w:space="0" w:color="auto"/>
        <w:bottom w:val="none" w:sz="0" w:space="0" w:color="auto"/>
        <w:right w:val="none" w:sz="0" w:space="0" w:color="auto"/>
      </w:divBdr>
      <w:divsChild>
        <w:div w:id="1749378471">
          <w:marLeft w:val="0"/>
          <w:marRight w:val="0"/>
          <w:marTop w:val="0"/>
          <w:marBottom w:val="0"/>
          <w:divBdr>
            <w:top w:val="none" w:sz="0" w:space="0" w:color="auto"/>
            <w:left w:val="none" w:sz="0" w:space="0" w:color="auto"/>
            <w:bottom w:val="none" w:sz="0" w:space="0" w:color="auto"/>
            <w:right w:val="none" w:sz="0" w:space="0" w:color="auto"/>
          </w:divBdr>
          <w:divsChild>
            <w:div w:id="180556741">
              <w:marLeft w:val="0"/>
              <w:marRight w:val="0"/>
              <w:marTop w:val="0"/>
              <w:marBottom w:val="0"/>
              <w:divBdr>
                <w:top w:val="none" w:sz="0" w:space="0" w:color="auto"/>
                <w:left w:val="none" w:sz="0" w:space="0" w:color="auto"/>
                <w:bottom w:val="none" w:sz="0" w:space="0" w:color="auto"/>
                <w:right w:val="none" w:sz="0" w:space="0" w:color="auto"/>
              </w:divBdr>
              <w:divsChild>
                <w:div w:id="783184621">
                  <w:marLeft w:val="0"/>
                  <w:marRight w:val="0"/>
                  <w:marTop w:val="0"/>
                  <w:marBottom w:val="0"/>
                  <w:divBdr>
                    <w:top w:val="none" w:sz="0" w:space="0" w:color="auto"/>
                    <w:left w:val="none" w:sz="0" w:space="0" w:color="auto"/>
                    <w:bottom w:val="none" w:sz="0" w:space="0" w:color="auto"/>
                    <w:right w:val="none" w:sz="0" w:space="0" w:color="auto"/>
                  </w:divBdr>
                  <w:divsChild>
                    <w:div w:id="210770070">
                      <w:marLeft w:val="0"/>
                      <w:marRight w:val="0"/>
                      <w:marTop w:val="0"/>
                      <w:marBottom w:val="0"/>
                      <w:divBdr>
                        <w:top w:val="none" w:sz="0" w:space="0" w:color="auto"/>
                        <w:left w:val="none" w:sz="0" w:space="0" w:color="auto"/>
                        <w:bottom w:val="none" w:sz="0" w:space="0" w:color="auto"/>
                        <w:right w:val="none" w:sz="0" w:space="0" w:color="auto"/>
                      </w:divBdr>
                    </w:div>
                    <w:div w:id="1893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995">
      <w:bodyDiv w:val="1"/>
      <w:marLeft w:val="0"/>
      <w:marRight w:val="0"/>
      <w:marTop w:val="0"/>
      <w:marBottom w:val="0"/>
      <w:divBdr>
        <w:top w:val="none" w:sz="0" w:space="0" w:color="auto"/>
        <w:left w:val="none" w:sz="0" w:space="0" w:color="auto"/>
        <w:bottom w:val="none" w:sz="0" w:space="0" w:color="auto"/>
        <w:right w:val="none" w:sz="0" w:space="0" w:color="auto"/>
      </w:divBdr>
    </w:div>
    <w:div w:id="1885362972">
      <w:bodyDiv w:val="1"/>
      <w:marLeft w:val="0"/>
      <w:marRight w:val="0"/>
      <w:marTop w:val="0"/>
      <w:marBottom w:val="0"/>
      <w:divBdr>
        <w:top w:val="none" w:sz="0" w:space="0" w:color="auto"/>
        <w:left w:val="none" w:sz="0" w:space="0" w:color="auto"/>
        <w:bottom w:val="none" w:sz="0" w:space="0" w:color="auto"/>
        <w:right w:val="none" w:sz="0" w:space="0" w:color="auto"/>
      </w:divBdr>
    </w:div>
    <w:div w:id="1901137930">
      <w:bodyDiv w:val="1"/>
      <w:marLeft w:val="0"/>
      <w:marRight w:val="0"/>
      <w:marTop w:val="0"/>
      <w:marBottom w:val="0"/>
      <w:divBdr>
        <w:top w:val="none" w:sz="0" w:space="0" w:color="auto"/>
        <w:left w:val="none" w:sz="0" w:space="0" w:color="auto"/>
        <w:bottom w:val="none" w:sz="0" w:space="0" w:color="auto"/>
        <w:right w:val="none" w:sz="0" w:space="0" w:color="auto"/>
      </w:divBdr>
    </w:div>
    <w:div w:id="1906060042">
      <w:bodyDiv w:val="1"/>
      <w:marLeft w:val="0"/>
      <w:marRight w:val="0"/>
      <w:marTop w:val="0"/>
      <w:marBottom w:val="0"/>
      <w:divBdr>
        <w:top w:val="none" w:sz="0" w:space="0" w:color="auto"/>
        <w:left w:val="none" w:sz="0" w:space="0" w:color="auto"/>
        <w:bottom w:val="none" w:sz="0" w:space="0" w:color="auto"/>
        <w:right w:val="none" w:sz="0" w:space="0" w:color="auto"/>
      </w:divBdr>
    </w:div>
    <w:div w:id="1912109137">
      <w:bodyDiv w:val="1"/>
      <w:marLeft w:val="0"/>
      <w:marRight w:val="0"/>
      <w:marTop w:val="0"/>
      <w:marBottom w:val="0"/>
      <w:divBdr>
        <w:top w:val="none" w:sz="0" w:space="0" w:color="auto"/>
        <w:left w:val="none" w:sz="0" w:space="0" w:color="auto"/>
        <w:bottom w:val="none" w:sz="0" w:space="0" w:color="auto"/>
        <w:right w:val="none" w:sz="0" w:space="0" w:color="auto"/>
      </w:divBdr>
    </w:div>
    <w:div w:id="1946115189">
      <w:bodyDiv w:val="1"/>
      <w:marLeft w:val="0"/>
      <w:marRight w:val="0"/>
      <w:marTop w:val="0"/>
      <w:marBottom w:val="0"/>
      <w:divBdr>
        <w:top w:val="none" w:sz="0" w:space="0" w:color="auto"/>
        <w:left w:val="none" w:sz="0" w:space="0" w:color="auto"/>
        <w:bottom w:val="none" w:sz="0" w:space="0" w:color="auto"/>
        <w:right w:val="none" w:sz="0" w:space="0" w:color="auto"/>
      </w:divBdr>
    </w:div>
    <w:div w:id="1960526324">
      <w:bodyDiv w:val="1"/>
      <w:marLeft w:val="0"/>
      <w:marRight w:val="0"/>
      <w:marTop w:val="0"/>
      <w:marBottom w:val="0"/>
      <w:divBdr>
        <w:top w:val="none" w:sz="0" w:space="0" w:color="auto"/>
        <w:left w:val="none" w:sz="0" w:space="0" w:color="auto"/>
        <w:bottom w:val="none" w:sz="0" w:space="0" w:color="auto"/>
        <w:right w:val="none" w:sz="0" w:space="0" w:color="auto"/>
      </w:divBdr>
    </w:div>
    <w:div w:id="2012903338">
      <w:bodyDiv w:val="1"/>
      <w:marLeft w:val="0"/>
      <w:marRight w:val="0"/>
      <w:marTop w:val="0"/>
      <w:marBottom w:val="0"/>
      <w:divBdr>
        <w:top w:val="none" w:sz="0" w:space="0" w:color="auto"/>
        <w:left w:val="none" w:sz="0" w:space="0" w:color="auto"/>
        <w:bottom w:val="none" w:sz="0" w:space="0" w:color="auto"/>
        <w:right w:val="none" w:sz="0" w:space="0" w:color="auto"/>
      </w:divBdr>
    </w:div>
    <w:div w:id="212337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e.juntaex.es" TargetMode="External"/><Relationship Id="rId13" Type="http://schemas.openxmlformats.org/officeDocument/2006/relationships/hyperlink" Target="http://gobiernoabierto.juntaex.es/" TargetMode="External"/><Relationship Id="rId18" Type="http://schemas.openxmlformats.org/officeDocument/2006/relationships/hyperlink" Target="https://www.juntaex.es/w/5145?inheritRedirect=tru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fosubvenciones.es/bdnstrans/A11/es/index" TargetMode="External"/><Relationship Id="rId17" Type="http://schemas.openxmlformats.org/officeDocument/2006/relationships/hyperlink" Target="https://www.pap.hacienda.gob.es/bdnstrans/GE/es/convocatoria" TargetMode="External"/><Relationship Id="rId2" Type="http://schemas.openxmlformats.org/officeDocument/2006/relationships/numbering" Target="numbering.xml"/><Relationship Id="rId16" Type="http://schemas.openxmlformats.org/officeDocument/2006/relationships/hyperlink" Target="http://www.cert.fnmt.es/" TargetMode="External"/><Relationship Id="rId20" Type="http://schemas.openxmlformats.org/officeDocument/2006/relationships/hyperlink" Target="https://www.juntaex.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e.juntaex.es" TargetMode="External"/><Relationship Id="rId5" Type="http://schemas.openxmlformats.org/officeDocument/2006/relationships/webSettings" Target="webSettings.xml"/><Relationship Id="rId15" Type="http://schemas.openxmlformats.org/officeDocument/2006/relationships/hyperlink" Target="https://www.dnielectronico.es/PortalDNIe/PRF1_Cons02.action?pag=REF_009" TargetMode="External"/><Relationship Id="rId23" Type="http://schemas.openxmlformats.org/officeDocument/2006/relationships/theme" Target="theme/theme1.xml"/><Relationship Id="rId10" Type="http://schemas.openxmlformats.org/officeDocument/2006/relationships/hyperlink" Target="https://www.pap.hacienda.gob.es/bdnstrans/GE/es/convocatorias" TargetMode="External"/><Relationship Id="rId19" Type="http://schemas.openxmlformats.org/officeDocument/2006/relationships/hyperlink" Target="http://doe.juntaex.es" TargetMode="External"/><Relationship Id="rId4" Type="http://schemas.openxmlformats.org/officeDocument/2006/relationships/settings" Target="settings.xml"/><Relationship Id="rId9" Type="http://schemas.openxmlformats.org/officeDocument/2006/relationships/hyperlink" Target="https://www.infosubvenciones.es/bdnstrans/A11/es/index" TargetMode="External"/><Relationship Id="rId14" Type="http://schemas.openxmlformats.org/officeDocument/2006/relationships/hyperlink" Target="https://www.juntaex.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E41F-E911-427A-9DFA-56818427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11858</Words>
  <Characters>65222</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V. Polo Gomez</dc:creator>
  <cp:keywords/>
  <dc:description/>
  <cp:lastModifiedBy>Ana Maria Clemente Gil</cp:lastModifiedBy>
  <cp:revision>8</cp:revision>
  <cp:lastPrinted>2024-04-02T11:46:00Z</cp:lastPrinted>
  <dcterms:created xsi:type="dcterms:W3CDTF">2024-04-09T10:28:00Z</dcterms:created>
  <dcterms:modified xsi:type="dcterms:W3CDTF">2024-04-19T10:08:00Z</dcterms:modified>
</cp:coreProperties>
</file>